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63699C" w:rsidRDefault="00BA0A6A" w:rsidP="00C95E9B">
      <w:pPr>
        <w:pBdr>
          <w:bottom w:val="single" w:sz="12" w:space="1" w:color="0067AC"/>
        </w:pBdr>
        <w:tabs>
          <w:tab w:val="right" w:pos="9360"/>
        </w:tabs>
        <w:spacing w:after="120" w:line="240" w:lineRule="auto"/>
        <w:rPr>
          <w:rFonts w:eastAsia="Arial"/>
          <w:b/>
          <w:caps/>
          <w:color w:val="auto"/>
          <w:spacing w:val="20"/>
          <w:sz w:val="40"/>
          <w:szCs w:val="40"/>
        </w:rPr>
      </w:pPr>
      <w:r>
        <w:rPr>
          <w:rFonts w:eastAsia="Arial"/>
          <w:b/>
          <w:caps/>
          <w:color w:val="auto"/>
          <w:sz w:val="40"/>
          <w:szCs w:val="40"/>
        </w:rPr>
        <w:t>A</w:t>
      </w:r>
      <w:r w:rsidRPr="2D854701">
        <w:rPr>
          <w:rFonts w:eastAsia="Arial"/>
          <w:b/>
          <w:caps/>
          <w:color w:val="auto"/>
          <w:sz w:val="40"/>
          <w:szCs w:val="40"/>
        </w:rPr>
        <w:t>ward REcommendation</w:t>
      </w:r>
    </w:p>
    <w:p w14:paraId="6FCF7B30" w14:textId="718E0B09" w:rsidR="00787DFF" w:rsidRPr="0063699C" w:rsidRDefault="00837A74" w:rsidP="0004753C">
      <w:pPr>
        <w:spacing w:after="120" w:line="240" w:lineRule="auto"/>
        <w:jc w:val="center"/>
        <w:rPr>
          <w:rFonts w:eastAsia="Calibri" w:cs="Arial"/>
          <w:b/>
          <w:bCs/>
          <w:sz w:val="24"/>
        </w:rPr>
      </w:pPr>
      <w:r w:rsidRPr="0063699C">
        <w:rPr>
          <w:rFonts w:eastAsia="Calibri" w:cs="Arial"/>
          <w:b/>
          <w:bCs/>
          <w:sz w:val="24"/>
        </w:rPr>
        <w:t xml:space="preserve">Notice of Intent to Award </w:t>
      </w:r>
      <w:r w:rsidR="009560F2" w:rsidRPr="0063699C">
        <w:rPr>
          <w:rFonts w:eastAsia="Calibri" w:cs="Arial"/>
          <w:b/>
          <w:bCs/>
          <w:sz w:val="24"/>
        </w:rPr>
        <w:t>Number</w:t>
      </w:r>
      <w:r w:rsidR="007117E8" w:rsidRPr="0063699C">
        <w:rPr>
          <w:rFonts w:eastAsia="Calibri" w:cs="Arial"/>
          <w:b/>
          <w:bCs/>
          <w:sz w:val="24"/>
        </w:rPr>
        <w:t>:</w:t>
      </w:r>
      <w:r w:rsidR="00A33FFA" w:rsidRPr="0063699C">
        <w:rPr>
          <w:rFonts w:eastAsia="Calibri" w:cs="Arial"/>
          <w:b/>
          <w:bCs/>
          <w:sz w:val="24"/>
        </w:rPr>
        <w:t xml:space="preserve"> </w:t>
      </w:r>
      <w:sdt>
        <w:sdtPr>
          <w:rPr>
            <w:rFonts w:eastAsia="Calibri" w:cs="Arial"/>
            <w:sz w:val="24"/>
          </w:rPr>
          <w:alias w:val="NIA1#"/>
          <w:tag w:val="NIA1#"/>
          <w:id w:val="-1202784332"/>
          <w:placeholder>
            <w:docPart w:val="693E4098169842659946AAC701CCF63D"/>
          </w:placeholder>
        </w:sdtPr>
        <w:sdtEndPr/>
        <w:sdtContent>
          <w:r w:rsidR="00CB6D13" w:rsidRPr="00BB2D0D">
            <w:rPr>
              <w:rFonts w:eastAsia="Calibri" w:cs="Arial"/>
              <w:b/>
              <w:bCs/>
              <w:sz w:val="24"/>
            </w:rPr>
            <w:t>260000000339</w:t>
          </w:r>
        </w:sdtContent>
      </w:sdt>
    </w:p>
    <w:p w14:paraId="01695F21" w14:textId="19FA63A6" w:rsidR="0068670E" w:rsidRPr="00FF032D" w:rsidRDefault="0068670E" w:rsidP="0068670E">
      <w:pPr>
        <w:spacing w:after="120" w:line="240" w:lineRule="auto"/>
        <w:jc w:val="center"/>
        <w:rPr>
          <w:rFonts w:eastAsia="Calibri" w:cs="Arial"/>
          <w:sz w:val="24"/>
        </w:rPr>
      </w:pPr>
      <w:r w:rsidRPr="00FF032D">
        <w:rPr>
          <w:rFonts w:eastAsia="Calibri" w:cs="Arial"/>
          <w:b/>
          <w:bCs/>
          <w:sz w:val="24"/>
        </w:rPr>
        <w:t xml:space="preserve">Notice of Intent to Award Date: </w:t>
      </w:r>
      <w:sdt>
        <w:sdtPr>
          <w:rPr>
            <w:rFonts w:eastAsia="Calibri" w:cs="Arial"/>
            <w:b/>
            <w:bCs/>
            <w:sz w:val="24"/>
          </w:rPr>
          <w:id w:val="1921906851"/>
          <w:placeholder>
            <w:docPart w:val="7A78984C4CA5457FAC419629119BFBA9"/>
          </w:placeholder>
          <w:date w:fullDate="2026-05-20T00:00:00Z">
            <w:dateFormat w:val="M/d/yyyy"/>
            <w:lid w:val="en-US"/>
            <w:storeMappedDataAs w:val="dateTime"/>
            <w:calendar w:val="gregorian"/>
          </w:date>
        </w:sdtPr>
        <w:sdtEndPr/>
        <w:sdtContent>
          <w:r w:rsidR="00BB2D0D">
            <w:rPr>
              <w:rFonts w:eastAsia="Calibri" w:cs="Arial"/>
              <w:b/>
              <w:bCs/>
              <w:sz w:val="24"/>
            </w:rPr>
            <w:t>5/20/2026</w:t>
          </w:r>
        </w:sdtContent>
      </w:sdt>
    </w:p>
    <w:p w14:paraId="0F4266AB" w14:textId="77777777" w:rsidR="0068670E" w:rsidRDefault="0068670E" w:rsidP="000C0ABE">
      <w:pPr>
        <w:spacing w:after="120" w:line="240" w:lineRule="auto"/>
        <w:rPr>
          <w:rFonts w:eastAsia="Calibri" w:cs="Arial"/>
          <w:sz w:val="24"/>
        </w:rPr>
      </w:pPr>
    </w:p>
    <w:p w14:paraId="05B5C898" w14:textId="56ACC7A3" w:rsidR="00594DAF" w:rsidRPr="0063699C" w:rsidRDefault="00594DAF" w:rsidP="000C0ABE">
      <w:pPr>
        <w:spacing w:after="120" w:line="240" w:lineRule="auto"/>
        <w:rPr>
          <w:rFonts w:eastAsia="Calibri" w:cs="Arial"/>
          <w:color w:val="auto"/>
          <w:sz w:val="24"/>
        </w:rPr>
      </w:pPr>
      <w:r w:rsidRPr="0063699C">
        <w:rPr>
          <w:rFonts w:eastAsia="Calibri" w:cs="Arial"/>
          <w:sz w:val="24"/>
        </w:rPr>
        <w:t xml:space="preserve">The </w:t>
      </w:r>
      <w:r w:rsidR="008138C8">
        <w:rPr>
          <w:rFonts w:eastAsia="Calibri" w:cs="Arial"/>
          <w:sz w:val="24"/>
        </w:rPr>
        <w:t>Michigan Department of Health and Human Services</w:t>
      </w:r>
      <w:r w:rsidRPr="0063699C">
        <w:rPr>
          <w:rFonts w:eastAsia="Calibri" w:cs="Arial"/>
          <w:sz w:val="24"/>
        </w:rPr>
        <w:t xml:space="preserve"> has completed the evaluation of </w:t>
      </w:r>
      <w:r w:rsidR="00CB6D13">
        <w:rPr>
          <w:rFonts w:eastAsia="Calibri" w:cs="Arial"/>
          <w:sz w:val="24"/>
        </w:rPr>
        <w:t>RFP260000000872 Family Preservation- Parent Education Home Based Services in Washtenaw County</w:t>
      </w:r>
      <w:r w:rsidRPr="0063699C">
        <w:rPr>
          <w:rFonts w:eastAsia="Calibri" w:cs="Arial"/>
          <w:sz w:val="24"/>
        </w:rPr>
        <w:t xml:space="preserve"> and has recommended an award to </w:t>
      </w:r>
      <w:r w:rsidR="00BA1CE1" w:rsidRPr="00774ABD">
        <w:rPr>
          <w:rFonts w:eastAsia="Calibri" w:cs="Arial"/>
          <w:color w:val="auto"/>
          <w:sz w:val="24"/>
        </w:rPr>
        <w:t>Orchards Children</w:t>
      </w:r>
      <w:r w:rsidR="00B624AB" w:rsidRPr="00774ABD">
        <w:rPr>
          <w:rFonts w:eastAsia="Calibri" w:cs="Arial"/>
          <w:color w:val="auto"/>
          <w:sz w:val="24"/>
        </w:rPr>
        <w:t>’s Services</w:t>
      </w:r>
      <w:r w:rsidR="008D1434">
        <w:rPr>
          <w:rFonts w:eastAsia="Calibri" w:cs="Arial"/>
          <w:color w:val="auto"/>
          <w:sz w:val="24"/>
        </w:rPr>
        <w:t>, Inc.</w:t>
      </w:r>
      <w:r w:rsidR="00B624AB" w:rsidRPr="00774ABD">
        <w:rPr>
          <w:rFonts w:eastAsia="Calibri" w:cs="Arial"/>
          <w:color w:val="auto"/>
          <w:sz w:val="24"/>
        </w:rPr>
        <w:t xml:space="preserve"> </w:t>
      </w:r>
      <w:r w:rsidRPr="0063699C">
        <w:rPr>
          <w:rFonts w:eastAsia="Calibri" w:cs="Arial"/>
          <w:sz w:val="24"/>
        </w:rPr>
        <w:t xml:space="preserve">in the amount of </w:t>
      </w:r>
      <w:r w:rsidR="00CB6D13">
        <w:rPr>
          <w:rFonts w:eastAsia="Calibri" w:cs="Arial"/>
          <w:sz w:val="24"/>
        </w:rPr>
        <w:t>$391,860.00</w:t>
      </w:r>
      <w:r w:rsidRPr="0063699C">
        <w:rPr>
          <w:rFonts w:eastAsia="Calibri" w:cs="Arial"/>
          <w:sz w:val="24"/>
        </w:rPr>
        <w:t xml:space="preserve">, pending State Administrative Board approval, if applicable. </w:t>
      </w:r>
      <w:r w:rsidR="00EE5DF9" w:rsidRPr="0063699C">
        <w:rPr>
          <w:sz w:val="24"/>
        </w:rPr>
        <w:t>More information on the State Administrative Board can be found at</w:t>
      </w:r>
      <w:r w:rsidR="005456B3" w:rsidRPr="0063699C">
        <w:rPr>
          <w:sz w:val="24"/>
        </w:rPr>
        <w:t>:</w:t>
      </w:r>
      <w:r w:rsidR="00EE5DF9" w:rsidRPr="0063699C">
        <w:rPr>
          <w:sz w:val="24"/>
        </w:rPr>
        <w:t xml:space="preserve"> </w:t>
      </w:r>
      <w:hyperlink r:id="rId11" w:history="1">
        <w:r w:rsidR="007117E8" w:rsidRPr="0063699C">
          <w:rPr>
            <w:rFonts w:eastAsia="Calibri" w:cs="Arial"/>
            <w:color w:val="0563C1"/>
            <w:sz w:val="24"/>
            <w:u w:val="single"/>
          </w:rPr>
          <w:t>State Administrative Board</w:t>
        </w:r>
      </w:hyperlink>
      <w:r w:rsidR="00EE5DF9" w:rsidRPr="0063699C">
        <w:rPr>
          <w:sz w:val="24"/>
        </w:rPr>
        <w:t>.</w:t>
      </w:r>
    </w:p>
    <w:p w14:paraId="29DD25D8" w14:textId="14D75C80" w:rsidR="00594DAF" w:rsidRPr="0063699C" w:rsidRDefault="00594DAF" w:rsidP="000C0ABE">
      <w:pPr>
        <w:spacing w:after="120" w:line="240" w:lineRule="auto"/>
        <w:rPr>
          <w:rFonts w:eastAsia="Calibri" w:cs="Arial"/>
          <w:sz w:val="24"/>
        </w:rPr>
      </w:pPr>
      <w:r w:rsidRPr="0063699C">
        <w:rPr>
          <w:rFonts w:eastAsia="Calibri" w:cs="Arial"/>
          <w:sz w:val="24"/>
        </w:rPr>
        <w:t xml:space="preserve">Bidders who were not recommended for the award are encouraged to schedule a debriefing session with the </w:t>
      </w:r>
      <w:r w:rsidR="00DF09E7" w:rsidRPr="0063699C">
        <w:rPr>
          <w:rFonts w:eastAsia="Calibri" w:cs="Arial"/>
          <w:sz w:val="24"/>
        </w:rPr>
        <w:t>Solicitation M</w:t>
      </w:r>
      <w:r w:rsidR="006D2A3A" w:rsidRPr="0063699C">
        <w:rPr>
          <w:rFonts w:eastAsia="Calibri" w:cs="Arial"/>
          <w:sz w:val="24"/>
        </w:rPr>
        <w:t>anager</w:t>
      </w:r>
      <w:r w:rsidRPr="0063699C">
        <w:rPr>
          <w:rFonts w:eastAsia="Calibri" w:cs="Arial"/>
          <w:sz w:val="24"/>
        </w:rPr>
        <w:t xml:space="preserve">. The debriefing session will provide the bidder with the State’s rationale on why the bidder was not </w:t>
      </w:r>
      <w:r w:rsidR="00B7214A" w:rsidRPr="0063699C">
        <w:rPr>
          <w:rFonts w:eastAsia="Calibri" w:cs="Arial"/>
          <w:sz w:val="24"/>
        </w:rPr>
        <w:t xml:space="preserve">recommended </w:t>
      </w:r>
      <w:r w:rsidRPr="0063699C">
        <w:rPr>
          <w:rFonts w:eastAsia="Calibri" w:cs="Arial"/>
          <w:sz w:val="24"/>
        </w:rPr>
        <w:t xml:space="preserve">for the award. </w:t>
      </w:r>
      <w:r w:rsidR="00B7214A" w:rsidRPr="0063699C">
        <w:rPr>
          <w:rFonts w:eastAsia="Calibri" w:cs="Arial"/>
          <w:sz w:val="24"/>
        </w:rPr>
        <w:t>T</w:t>
      </w:r>
      <w:r w:rsidR="00DF09E7" w:rsidRPr="0063699C">
        <w:rPr>
          <w:rFonts w:eastAsia="Calibri" w:cs="Arial"/>
          <w:sz w:val="24"/>
        </w:rPr>
        <w:t xml:space="preserve">he Solicitation </w:t>
      </w:r>
      <w:r w:rsidR="00EE5DF9" w:rsidRPr="0063699C">
        <w:rPr>
          <w:rFonts w:eastAsia="Calibri" w:cs="Arial"/>
          <w:sz w:val="24"/>
        </w:rPr>
        <w:t>M</w:t>
      </w:r>
      <w:r w:rsidR="00DF09E7" w:rsidRPr="0063699C">
        <w:rPr>
          <w:rFonts w:eastAsia="Calibri" w:cs="Arial"/>
          <w:sz w:val="24"/>
        </w:rPr>
        <w:t xml:space="preserve">anager </w:t>
      </w:r>
      <w:r w:rsidR="00B7214A" w:rsidRPr="0063699C">
        <w:rPr>
          <w:rFonts w:eastAsia="Calibri" w:cs="Arial"/>
          <w:sz w:val="24"/>
        </w:rPr>
        <w:t>may be contact</w:t>
      </w:r>
      <w:r w:rsidR="004E1EC3" w:rsidRPr="0063699C">
        <w:rPr>
          <w:rFonts w:eastAsia="Calibri" w:cs="Arial"/>
          <w:sz w:val="24"/>
        </w:rPr>
        <w:t>ed</w:t>
      </w:r>
      <w:r w:rsidR="00B7214A" w:rsidRPr="0063699C">
        <w:rPr>
          <w:rFonts w:eastAsia="Calibri" w:cs="Arial"/>
          <w:sz w:val="24"/>
        </w:rPr>
        <w:t xml:space="preserve"> </w:t>
      </w:r>
      <w:r w:rsidR="00DF09E7" w:rsidRPr="0063699C">
        <w:rPr>
          <w:rFonts w:eastAsia="Calibri" w:cs="Arial"/>
          <w:sz w:val="24"/>
        </w:rPr>
        <w:t>a</w:t>
      </w:r>
      <w:r w:rsidR="00B7214A" w:rsidRPr="0063699C">
        <w:rPr>
          <w:rFonts w:eastAsia="Calibri" w:cs="Arial"/>
          <w:sz w:val="24"/>
        </w:rPr>
        <w:t>s</w:t>
      </w:r>
      <w:r w:rsidR="00DF09E7" w:rsidRPr="0063699C">
        <w:rPr>
          <w:rFonts w:eastAsia="Calibri" w:cs="Arial"/>
          <w:sz w:val="24"/>
        </w:rPr>
        <w:t xml:space="preserve"> follow</w:t>
      </w:r>
      <w:r w:rsidR="00B7214A" w:rsidRPr="0063699C">
        <w:rPr>
          <w:rFonts w:eastAsia="Calibri" w:cs="Arial"/>
          <w:sz w:val="24"/>
        </w:rPr>
        <w:t>s</w:t>
      </w:r>
      <w:r w:rsidR="00DF09E7" w:rsidRPr="0063699C">
        <w:rPr>
          <w:rFonts w:eastAsia="Calibri" w:cs="Arial"/>
          <w:sz w:val="24"/>
        </w:rPr>
        <w:t>:</w:t>
      </w:r>
    </w:p>
    <w:p w14:paraId="240192E8" w14:textId="1094F78B" w:rsidR="00DF09E7" w:rsidRPr="0063699C" w:rsidRDefault="00A073C3" w:rsidP="000C0ABE">
      <w:pPr>
        <w:spacing w:after="120" w:line="240" w:lineRule="auto"/>
        <w:rPr>
          <w:rFonts w:eastAsia="Calibri" w:cs="Arial"/>
          <w:sz w:val="24"/>
        </w:rPr>
      </w:pPr>
      <w:r>
        <w:rPr>
          <w:rFonts w:eastAsia="Calibri" w:cs="Arial"/>
          <w:sz w:val="24"/>
        </w:rPr>
        <w:t>Jennifer Williamsen,</w:t>
      </w:r>
      <w:r w:rsidR="00DF09E7" w:rsidRPr="0063699C">
        <w:rPr>
          <w:rFonts w:eastAsia="Calibri" w:cs="Arial"/>
          <w:sz w:val="24"/>
        </w:rPr>
        <w:t xml:space="preserve"> Solicitation </w:t>
      </w:r>
      <w:r w:rsidR="00C86166" w:rsidRPr="0063699C">
        <w:rPr>
          <w:rFonts w:eastAsia="Calibri" w:cs="Arial"/>
          <w:sz w:val="24"/>
        </w:rPr>
        <w:t>Manager.</w:t>
      </w:r>
    </w:p>
    <w:p w14:paraId="06AD6A0B" w14:textId="2F8B7429" w:rsidR="000248B5" w:rsidRPr="00A073C3" w:rsidRDefault="00A073C3" w:rsidP="000C0ABE">
      <w:pPr>
        <w:spacing w:after="120" w:line="240" w:lineRule="auto"/>
        <w:rPr>
          <w:rFonts w:eastAsia="Calibri" w:cs="Arial"/>
          <w:sz w:val="24"/>
        </w:rPr>
      </w:pPr>
      <w:r w:rsidRPr="00A073C3">
        <w:rPr>
          <w:rFonts w:eastAsia="Calibri" w:cs="Arial"/>
          <w:sz w:val="24"/>
        </w:rPr>
        <w:t>Williamsenj1@michigan.gov</w:t>
      </w:r>
    </w:p>
    <w:p w14:paraId="4BC1C165" w14:textId="65BC5E64" w:rsidR="00840FDD" w:rsidRPr="0063699C" w:rsidRDefault="00A073C3" w:rsidP="000C0ABE">
      <w:pPr>
        <w:spacing w:after="120" w:line="240" w:lineRule="auto"/>
        <w:rPr>
          <w:rFonts w:eastAsia="Calibri" w:cs="Arial"/>
          <w:sz w:val="24"/>
        </w:rPr>
      </w:pPr>
      <w:r>
        <w:rPr>
          <w:rFonts w:eastAsia="Calibri" w:cs="Arial"/>
          <w:sz w:val="24"/>
        </w:rPr>
        <w:t>517-335-9361</w:t>
      </w:r>
    </w:p>
    <w:p w14:paraId="2C58859B" w14:textId="77777777" w:rsidR="00196EA9" w:rsidRPr="0063699C" w:rsidRDefault="00196EA9" w:rsidP="000C0ABE">
      <w:pPr>
        <w:spacing w:after="120" w:line="240" w:lineRule="auto"/>
        <w:rPr>
          <w:rFonts w:eastAsia="Calibri" w:cs="Arial"/>
          <w:b/>
          <w:sz w:val="24"/>
        </w:rPr>
      </w:pPr>
      <w:r w:rsidRPr="0063699C">
        <w:rPr>
          <w:rFonts w:eastAsia="Calibri" w:cs="Arial"/>
          <w:b/>
          <w:sz w:val="24"/>
        </w:rPr>
        <w:t>Background Information:</w:t>
      </w:r>
    </w:p>
    <w:p w14:paraId="5B0A65E5" w14:textId="262926CB" w:rsidR="00196EA9" w:rsidRPr="0063699C" w:rsidRDefault="00196EA9" w:rsidP="000C0ABE">
      <w:pPr>
        <w:spacing w:after="120" w:line="240" w:lineRule="auto"/>
        <w:rPr>
          <w:rFonts w:eastAsia="Calibri" w:cs="Arial"/>
          <w:sz w:val="24"/>
        </w:rPr>
      </w:pPr>
      <w:r w:rsidRPr="0063699C">
        <w:rPr>
          <w:rFonts w:eastAsia="Calibri" w:cs="Arial"/>
          <w:sz w:val="24"/>
        </w:rPr>
        <w:t xml:space="preserve">This Request for Proposal (RFP) was to solicit responses for selection of a Contractor to provide </w:t>
      </w:r>
      <w:r w:rsidR="00A073C3">
        <w:rPr>
          <w:rFonts w:eastAsia="Calibri" w:cs="Arial"/>
          <w:sz w:val="24"/>
        </w:rPr>
        <w:t>Family Preservation- Parent Education Home Based Services</w:t>
      </w:r>
      <w:r w:rsidR="005B6723">
        <w:rPr>
          <w:rFonts w:eastAsia="Calibri" w:cs="Arial"/>
          <w:sz w:val="24"/>
        </w:rPr>
        <w:t>.</w:t>
      </w:r>
      <w:r w:rsidR="004B575D" w:rsidRPr="00321BB1">
        <w:rPr>
          <w:rFonts w:eastAsia="Calibri" w:cs="Arial"/>
          <w:sz w:val="24"/>
        </w:rPr>
        <w:t xml:space="preserve"> </w:t>
      </w:r>
      <w:r w:rsidRPr="0063699C">
        <w:rPr>
          <w:rFonts w:eastAsia="Calibri" w:cs="Arial"/>
          <w:sz w:val="24"/>
        </w:rPr>
        <w:t xml:space="preserve">The term of this contract is </w:t>
      </w:r>
      <w:r w:rsidR="00FD18BE">
        <w:rPr>
          <w:rFonts w:eastAsia="Calibri" w:cs="Arial"/>
          <w:sz w:val="24"/>
        </w:rPr>
        <w:t>three years</w:t>
      </w:r>
      <w:r w:rsidRPr="0063699C">
        <w:rPr>
          <w:rFonts w:eastAsia="Calibri" w:cs="Arial"/>
          <w:sz w:val="24"/>
        </w:rPr>
        <w:t xml:space="preserve">, with up to </w:t>
      </w:r>
      <w:r w:rsidR="00FD18BE">
        <w:rPr>
          <w:rFonts w:eastAsia="Calibri" w:cs="Arial"/>
          <w:sz w:val="24"/>
        </w:rPr>
        <w:t>two one-year</w:t>
      </w:r>
      <w:r w:rsidRPr="0063699C">
        <w:rPr>
          <w:rFonts w:eastAsia="Calibri" w:cs="Arial"/>
          <w:sz w:val="24"/>
        </w:rPr>
        <w:t xml:space="preserve"> renewal options.</w:t>
      </w:r>
    </w:p>
    <w:p w14:paraId="01C5289F" w14:textId="77777777" w:rsidR="00196EA9" w:rsidRPr="0063699C" w:rsidRDefault="00196EA9" w:rsidP="000C0ABE">
      <w:pPr>
        <w:spacing w:after="120" w:line="240" w:lineRule="auto"/>
        <w:rPr>
          <w:rFonts w:eastAsia="Calibri" w:cs="Arial"/>
          <w:b/>
          <w:sz w:val="24"/>
        </w:rPr>
      </w:pPr>
      <w:r w:rsidRPr="0063699C">
        <w:rPr>
          <w:rFonts w:eastAsia="Calibri" w:cs="Arial"/>
          <w:b/>
          <w:sz w:val="24"/>
        </w:rPr>
        <w:t>Bidders:</w:t>
      </w:r>
    </w:p>
    <w:p w14:paraId="03B40760" w14:textId="6747CC3E" w:rsidR="00196EA9" w:rsidRPr="0063699C" w:rsidRDefault="00196EA9" w:rsidP="000C0ABE">
      <w:pPr>
        <w:spacing w:after="120" w:line="240" w:lineRule="auto"/>
        <w:rPr>
          <w:rFonts w:eastAsia="Calibri" w:cs="Arial"/>
          <w:sz w:val="24"/>
        </w:rPr>
      </w:pPr>
      <w:r w:rsidRPr="0063699C">
        <w:rPr>
          <w:rFonts w:eastAsia="Calibri" w:cs="Arial"/>
          <w:sz w:val="24"/>
        </w:rPr>
        <w:t xml:space="preserve">The RFP was posted on </w:t>
      </w:r>
      <w:r w:rsidR="00A5384E" w:rsidRPr="0063699C">
        <w:rPr>
          <w:rFonts w:eastAsia="Calibri" w:cs="Arial"/>
          <w:sz w:val="24"/>
        </w:rPr>
        <w:t>SIGMA VSS</w:t>
      </w:r>
      <w:r w:rsidRPr="0063699C">
        <w:rPr>
          <w:rFonts w:eastAsia="Calibri" w:cs="Arial"/>
          <w:sz w:val="24"/>
        </w:rPr>
        <w:t xml:space="preserve"> on </w:t>
      </w:r>
      <w:r w:rsidR="00AF3E0B">
        <w:rPr>
          <w:rFonts w:eastAsia="Calibri" w:cs="Arial"/>
          <w:sz w:val="24"/>
        </w:rPr>
        <w:t xml:space="preserve">February 23, </w:t>
      </w:r>
      <w:proofErr w:type="gramStart"/>
      <w:r w:rsidR="00AF3E0B">
        <w:rPr>
          <w:rFonts w:eastAsia="Calibri" w:cs="Arial"/>
          <w:sz w:val="24"/>
        </w:rPr>
        <w:t>2026</w:t>
      </w:r>
      <w:proofErr w:type="gramEnd"/>
      <w:r w:rsidR="00AF3E0B">
        <w:rPr>
          <w:rFonts w:eastAsia="Calibri" w:cs="Arial"/>
          <w:sz w:val="24"/>
        </w:rPr>
        <w:t xml:space="preserve"> for four weeks.</w:t>
      </w:r>
      <w:r w:rsidR="004B575D">
        <w:rPr>
          <w:rFonts w:eastAsia="Calibri" w:cs="Arial"/>
          <w:sz w:val="24"/>
        </w:rPr>
        <w:t xml:space="preserve"> </w:t>
      </w:r>
      <w:r w:rsidRPr="0063699C">
        <w:rPr>
          <w:rFonts w:eastAsia="Calibri" w:cs="Arial"/>
          <w:sz w:val="24"/>
        </w:rPr>
        <w:t xml:space="preserve">The following bidders submitted proposals by the published due date of </w:t>
      </w:r>
      <w:r w:rsidR="00AF3E0B">
        <w:rPr>
          <w:rFonts w:eastAsia="Calibri" w:cs="Arial"/>
          <w:sz w:val="24"/>
        </w:rPr>
        <w:t>March 23, 2026</w:t>
      </w:r>
      <w:r w:rsidRPr="0063699C">
        <w:rPr>
          <w:rFonts w:eastAsia="Calibri" w:cs="Arial"/>
          <w:sz w:val="24"/>
        </w:rPr>
        <w:t>.</w:t>
      </w:r>
    </w:p>
    <w:tbl>
      <w:tblPr>
        <w:tblStyle w:val="ListTable3-Accent5"/>
        <w:tblW w:w="1079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5542"/>
        <w:gridCol w:w="1170"/>
        <w:gridCol w:w="1168"/>
      </w:tblGrid>
      <w:tr w:rsidR="00C502D9" w:rsidRPr="0063699C" w14:paraId="5EA6F3C3" w14:textId="64B7B54B" w:rsidTr="001B146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918" w:type="dxa"/>
            <w:shd w:val="clear" w:color="auto" w:fill="0067AC"/>
          </w:tcPr>
          <w:p w14:paraId="2C8B966A" w14:textId="77777777" w:rsidR="00C502D9" w:rsidRPr="0063699C" w:rsidRDefault="00C502D9" w:rsidP="00415BD4">
            <w:pPr>
              <w:spacing w:after="120"/>
              <w:rPr>
                <w:rFonts w:eastAsia="Calibri" w:cs="Arial"/>
                <w:b w:val="0"/>
                <w:sz w:val="24"/>
              </w:rPr>
            </w:pPr>
            <w:r w:rsidRPr="0063699C">
              <w:rPr>
                <w:rFonts w:eastAsia="Calibri" w:cs="Arial"/>
                <w:sz w:val="24"/>
              </w:rPr>
              <w:t>Bidder</w:t>
            </w:r>
          </w:p>
        </w:tc>
        <w:tc>
          <w:tcPr>
            <w:tcW w:w="5542" w:type="dxa"/>
            <w:shd w:val="clear" w:color="auto" w:fill="0067AC"/>
          </w:tcPr>
          <w:p w14:paraId="290566D3" w14:textId="61FD9578" w:rsidR="00C502D9" w:rsidRPr="0063699C"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eastAsia="Calibri" w:cs="Arial"/>
                <w:b w:val="0"/>
                <w:sz w:val="24"/>
              </w:rPr>
            </w:pPr>
            <w:r w:rsidRPr="0063699C">
              <w:rPr>
                <w:rFonts w:eastAsia="Calibri" w:cs="Arial"/>
                <w:sz w:val="24"/>
              </w:rPr>
              <w:t>Address</w:t>
            </w:r>
            <w:r>
              <w:rPr>
                <w:rFonts w:eastAsia="Calibri" w:cs="Arial"/>
                <w:sz w:val="24"/>
              </w:rPr>
              <w:t xml:space="preserve">, </w:t>
            </w:r>
            <w:r w:rsidRPr="0063699C">
              <w:rPr>
                <w:rFonts w:eastAsia="Calibri" w:cs="Arial"/>
                <w:sz w:val="24"/>
              </w:rPr>
              <w:t>City, State</w:t>
            </w:r>
            <w:r>
              <w:rPr>
                <w:rFonts w:eastAsia="Calibri" w:cs="Arial"/>
                <w:sz w:val="24"/>
              </w:rPr>
              <w:t>,</w:t>
            </w:r>
            <w:r w:rsidRPr="0063699C">
              <w:rPr>
                <w:rFonts w:eastAsia="Calibri" w:cs="Arial"/>
                <w:sz w:val="24"/>
              </w:rPr>
              <w:t xml:space="preserve"> Zip</w:t>
            </w:r>
            <w:r>
              <w:rPr>
                <w:rFonts w:eastAsia="Calibri" w:cs="Arial"/>
                <w:sz w:val="24"/>
              </w:rPr>
              <w:t xml:space="preserve"> Code</w:t>
            </w:r>
          </w:p>
        </w:tc>
        <w:tc>
          <w:tcPr>
            <w:tcW w:w="1170" w:type="dxa"/>
            <w:shd w:val="clear" w:color="auto" w:fill="0067AC"/>
          </w:tcPr>
          <w:p w14:paraId="4F467FF0" w14:textId="2AB5ED95" w:rsidR="00C502D9" w:rsidRPr="0063699C"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eastAsia="Calibri" w:cs="Arial"/>
                <w:b w:val="0"/>
                <w:sz w:val="24"/>
              </w:rPr>
            </w:pPr>
            <w:r w:rsidRPr="0063699C">
              <w:rPr>
                <w:rFonts w:eastAsia="Calibri" w:cs="Arial"/>
                <w:sz w:val="24"/>
              </w:rPr>
              <w:t>SDVOB*</w:t>
            </w:r>
          </w:p>
        </w:tc>
        <w:tc>
          <w:tcPr>
            <w:tcW w:w="1168" w:type="dxa"/>
            <w:shd w:val="clear" w:color="auto" w:fill="0067AC"/>
          </w:tcPr>
          <w:p w14:paraId="76B2F6F4" w14:textId="7FFEB42C" w:rsidR="00C502D9" w:rsidRPr="0063699C"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GDBE</w:t>
            </w:r>
            <w:r w:rsidR="00245B25">
              <w:rPr>
                <w:rFonts w:eastAsia="Calibri" w:cs="Arial"/>
                <w:sz w:val="24"/>
              </w:rPr>
              <w:t>*</w:t>
            </w:r>
            <w:r>
              <w:rPr>
                <w:rFonts w:eastAsia="Calibri" w:cs="Arial"/>
                <w:sz w:val="24"/>
              </w:rPr>
              <w:t>*</w:t>
            </w:r>
          </w:p>
        </w:tc>
      </w:tr>
      <w:tr w:rsidR="00C502D9" w:rsidRPr="0063699C" w14:paraId="3C2CADA1" w14:textId="234FBA70" w:rsidTr="001B14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1B546ED2" w14:textId="4292285C" w:rsidR="00C502D9" w:rsidRPr="001E59E9" w:rsidRDefault="001E59E9" w:rsidP="00321BB1">
            <w:pPr>
              <w:spacing w:after="120"/>
              <w:rPr>
                <w:rFonts w:eastAsia="Calibri" w:cs="Arial"/>
                <w:b w:val="0"/>
                <w:bCs w:val="0"/>
                <w:sz w:val="24"/>
              </w:rPr>
            </w:pPr>
            <w:r w:rsidRPr="001E59E9">
              <w:rPr>
                <w:rFonts w:eastAsia="Calibri" w:cs="Arial"/>
                <w:b w:val="0"/>
                <w:sz w:val="24"/>
              </w:rPr>
              <w:t>Asian &amp; Pacific Islander Vote MI</w:t>
            </w:r>
          </w:p>
        </w:tc>
        <w:tc>
          <w:tcPr>
            <w:tcW w:w="5542" w:type="dxa"/>
          </w:tcPr>
          <w:p w14:paraId="112C2A16" w14:textId="7B383883" w:rsidR="00C502D9" w:rsidRPr="0063699C" w:rsidRDefault="00AF3E0B"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5129 Yemans St. Hamtramck, MI 48212</w:t>
            </w:r>
          </w:p>
        </w:tc>
        <w:tc>
          <w:tcPr>
            <w:tcW w:w="1170" w:type="dxa"/>
          </w:tcPr>
          <w:p w14:paraId="66573F85" w14:textId="77777777" w:rsidR="00C502D9" w:rsidRPr="0063699C" w:rsidRDefault="00C502D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p>
        </w:tc>
        <w:tc>
          <w:tcPr>
            <w:tcW w:w="1168" w:type="dxa"/>
          </w:tcPr>
          <w:p w14:paraId="44B02B9C" w14:textId="77777777" w:rsidR="00C502D9" w:rsidRPr="0063699C" w:rsidRDefault="00C502D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p>
        </w:tc>
      </w:tr>
      <w:tr w:rsidR="00C502D9" w:rsidRPr="0063699C" w14:paraId="32C668F3" w14:textId="6D73721B" w:rsidTr="001B146B">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412F1DAC" w14:textId="3E28A2C2" w:rsidR="00C502D9" w:rsidRPr="00843F99" w:rsidRDefault="00843F99" w:rsidP="00321BB1">
            <w:pPr>
              <w:spacing w:after="120"/>
              <w:rPr>
                <w:rFonts w:eastAsia="Calibri" w:cs="Arial"/>
                <w:b w:val="0"/>
                <w:bCs w:val="0"/>
                <w:sz w:val="24"/>
              </w:rPr>
            </w:pPr>
            <w:r w:rsidRPr="00843F99">
              <w:rPr>
                <w:rFonts w:eastAsia="Calibri" w:cs="Arial"/>
                <w:b w:val="0"/>
                <w:bCs w:val="0"/>
                <w:sz w:val="24"/>
              </w:rPr>
              <w:t>Orchards Children’s Services, Inc.</w:t>
            </w:r>
          </w:p>
        </w:tc>
        <w:tc>
          <w:tcPr>
            <w:tcW w:w="5542" w:type="dxa"/>
          </w:tcPr>
          <w:p w14:paraId="47922A13" w14:textId="7FBD0BF5" w:rsidR="00C502D9" w:rsidRPr="0063699C" w:rsidRDefault="00843F99" w:rsidP="00321BB1">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24901 Northwestern Hwy., Suite 500 Southfield, MI 48075</w:t>
            </w:r>
          </w:p>
        </w:tc>
        <w:tc>
          <w:tcPr>
            <w:tcW w:w="1170" w:type="dxa"/>
          </w:tcPr>
          <w:p w14:paraId="4D64E588" w14:textId="77777777" w:rsidR="00C502D9" w:rsidRPr="0063699C" w:rsidRDefault="00C502D9" w:rsidP="00321BB1">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p>
        </w:tc>
        <w:tc>
          <w:tcPr>
            <w:tcW w:w="1168" w:type="dxa"/>
          </w:tcPr>
          <w:p w14:paraId="00ED6515" w14:textId="77777777" w:rsidR="00C502D9" w:rsidRPr="0063699C" w:rsidRDefault="00C502D9" w:rsidP="00321BB1">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p>
        </w:tc>
      </w:tr>
      <w:tr w:rsidR="00C502D9" w:rsidRPr="0063699C" w14:paraId="3882BBA9" w14:textId="4C63893A" w:rsidTr="001B14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3B70DA26" w14:textId="43AFB15F" w:rsidR="00C502D9" w:rsidRPr="00843F99" w:rsidRDefault="00843F99" w:rsidP="00321BB1">
            <w:pPr>
              <w:spacing w:after="120"/>
              <w:rPr>
                <w:rFonts w:eastAsia="Calibri" w:cs="Arial"/>
                <w:b w:val="0"/>
                <w:bCs w:val="0"/>
                <w:sz w:val="24"/>
              </w:rPr>
            </w:pPr>
            <w:r w:rsidRPr="00843F99">
              <w:rPr>
                <w:rFonts w:eastAsia="Calibri" w:cs="Arial"/>
                <w:b w:val="0"/>
                <w:bCs w:val="0"/>
                <w:sz w:val="24"/>
              </w:rPr>
              <w:t>Lovely Neighbor LLC</w:t>
            </w:r>
          </w:p>
        </w:tc>
        <w:tc>
          <w:tcPr>
            <w:tcW w:w="5542" w:type="dxa"/>
          </w:tcPr>
          <w:p w14:paraId="736DC7E8" w14:textId="663C6939" w:rsidR="00C502D9" w:rsidRPr="0063699C" w:rsidRDefault="00843F9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1037 Michigan St. NE Grand Rapids, MI 49503</w:t>
            </w:r>
          </w:p>
        </w:tc>
        <w:tc>
          <w:tcPr>
            <w:tcW w:w="1170" w:type="dxa"/>
          </w:tcPr>
          <w:p w14:paraId="559B0E5C" w14:textId="77777777" w:rsidR="00C502D9" w:rsidRPr="0063699C" w:rsidRDefault="00C502D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p>
        </w:tc>
        <w:tc>
          <w:tcPr>
            <w:tcW w:w="1168" w:type="dxa"/>
          </w:tcPr>
          <w:p w14:paraId="2194471C" w14:textId="77777777" w:rsidR="00C502D9" w:rsidRPr="0063699C" w:rsidRDefault="00C502D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p>
        </w:tc>
      </w:tr>
    </w:tbl>
    <w:p w14:paraId="0CC577C9" w14:textId="77777777" w:rsidR="001B578F" w:rsidRDefault="00082CDA" w:rsidP="001B146B">
      <w:pPr>
        <w:tabs>
          <w:tab w:val="right" w:pos="9360"/>
        </w:tabs>
        <w:spacing w:after="0" w:line="240" w:lineRule="auto"/>
        <w:rPr>
          <w:rFonts w:eastAsia="Calibri" w:cs="Arial"/>
          <w:sz w:val="24"/>
        </w:rPr>
      </w:pPr>
      <w:r w:rsidRPr="0063699C">
        <w:rPr>
          <w:rFonts w:eastAsia="Calibri" w:cs="Arial"/>
          <w:sz w:val="24"/>
        </w:rPr>
        <w:t>*SDVOB: Service-Disable</w:t>
      </w:r>
      <w:r w:rsidR="00B7214A" w:rsidRPr="0063699C">
        <w:rPr>
          <w:rFonts w:eastAsia="Calibri" w:cs="Arial"/>
          <w:sz w:val="24"/>
        </w:rPr>
        <w:t>d</w:t>
      </w:r>
      <w:r w:rsidRPr="0063699C">
        <w:rPr>
          <w:rFonts w:eastAsia="Calibri" w:cs="Arial"/>
          <w:sz w:val="24"/>
        </w:rPr>
        <w:t xml:space="preserve"> Veteran Owned Business</w:t>
      </w:r>
    </w:p>
    <w:p w14:paraId="0A660CE0" w14:textId="71BD1E15" w:rsidR="003A046F" w:rsidRDefault="001B578F" w:rsidP="00C95E9B">
      <w:pPr>
        <w:tabs>
          <w:tab w:val="right" w:pos="9360"/>
        </w:tabs>
        <w:spacing w:after="120" w:line="240" w:lineRule="auto"/>
        <w:rPr>
          <w:rFonts w:eastAsia="Calibri" w:cs="Arial"/>
          <w:sz w:val="24"/>
        </w:rPr>
      </w:pPr>
      <w:r>
        <w:rPr>
          <w:rFonts w:eastAsia="Calibri" w:cs="Arial"/>
          <w:sz w:val="24"/>
        </w:rPr>
        <w:t>*</w:t>
      </w:r>
      <w:r w:rsidR="00245B25">
        <w:rPr>
          <w:rFonts w:eastAsia="Calibri" w:cs="Arial"/>
          <w:sz w:val="24"/>
        </w:rPr>
        <w:t>*</w:t>
      </w:r>
      <w:r>
        <w:rPr>
          <w:rFonts w:eastAsia="Calibri" w:cs="Arial"/>
          <w:sz w:val="24"/>
        </w:rPr>
        <w:t>GDBE: Geographically Disadvantaged Business</w:t>
      </w:r>
      <w:r w:rsidR="00DC7A1C">
        <w:rPr>
          <w:rFonts w:eastAsia="Calibri" w:cs="Arial"/>
          <w:sz w:val="24"/>
        </w:rPr>
        <w:t xml:space="preserve"> </w:t>
      </w:r>
      <w:r w:rsidR="002F6328">
        <w:rPr>
          <w:rFonts w:eastAsia="Calibri" w:cs="Arial"/>
          <w:sz w:val="24"/>
        </w:rPr>
        <w:t>Enterprise</w:t>
      </w:r>
      <w:r w:rsidR="003A046F">
        <w:rPr>
          <w:rFonts w:eastAsia="Calibri" w:cs="Arial"/>
          <w:sz w:val="24"/>
        </w:rPr>
        <w:br w:type="page"/>
      </w:r>
    </w:p>
    <w:p w14:paraId="7C9DC1A7" w14:textId="29979334" w:rsidR="00211306" w:rsidRPr="0063699C" w:rsidRDefault="00666F38" w:rsidP="00C95E9B">
      <w:pPr>
        <w:pBdr>
          <w:bottom w:val="single" w:sz="12" w:space="1" w:color="0067AC"/>
        </w:pBdr>
        <w:tabs>
          <w:tab w:val="right" w:pos="9360"/>
        </w:tabs>
        <w:spacing w:after="120" w:line="240" w:lineRule="auto"/>
        <w:rPr>
          <w:rFonts w:eastAsia="Arial"/>
          <w:b/>
          <w:caps/>
          <w:color w:val="auto"/>
          <w:spacing w:val="20"/>
          <w:sz w:val="40"/>
          <w:szCs w:val="40"/>
        </w:rPr>
      </w:pPr>
      <w:r>
        <w:rPr>
          <w:rFonts w:eastAsia="Arial"/>
          <w:b/>
          <w:caps/>
          <w:noProof/>
          <w:color w:val="auto"/>
          <w:spacing w:val="20"/>
          <w:sz w:val="40"/>
          <w:szCs w:val="40"/>
        </w:rPr>
        <w:lastRenderedPageBreak/>
        <w:t>E</w:t>
      </w:r>
      <w:r w:rsidR="00211306">
        <w:rPr>
          <w:rFonts w:eastAsia="Arial"/>
          <w:b/>
          <w:caps/>
          <w:noProof/>
          <w:color w:val="auto"/>
          <w:spacing w:val="20"/>
          <w:sz w:val="40"/>
          <w:szCs w:val="40"/>
        </w:rPr>
        <w:t>valuation synopsis</w:t>
      </w:r>
    </w:p>
    <w:p w14:paraId="29C1090A" w14:textId="23254E55" w:rsidR="00D766A9" w:rsidRPr="00C62713" w:rsidRDefault="00196EA9" w:rsidP="00685CD7">
      <w:pPr>
        <w:pStyle w:val="ListParagraph"/>
        <w:numPr>
          <w:ilvl w:val="0"/>
          <w:numId w:val="3"/>
        </w:numPr>
        <w:spacing w:after="120"/>
        <w:ind w:left="360"/>
        <w:contextualSpacing w:val="0"/>
        <w:rPr>
          <w:rFonts w:eastAsia="Calibri" w:cs="Arial"/>
          <w:b/>
          <w:sz w:val="24"/>
        </w:rPr>
      </w:pPr>
      <w:r w:rsidRPr="00C62713">
        <w:rPr>
          <w:rFonts w:eastAsia="Calibri" w:cs="Arial"/>
          <w:b/>
          <w:sz w:val="24"/>
        </w:rPr>
        <w:t>Evaluation Process</w:t>
      </w:r>
    </w:p>
    <w:p w14:paraId="6D8494BB" w14:textId="7DE16F64" w:rsidR="00CF51A7" w:rsidRPr="0063699C" w:rsidRDefault="00CF51A7" w:rsidP="000743F4">
      <w:pPr>
        <w:spacing w:after="120" w:line="240" w:lineRule="auto"/>
        <w:rPr>
          <w:rFonts w:eastAsia="Calibri" w:cs="Arial"/>
          <w:sz w:val="24"/>
        </w:rPr>
      </w:pPr>
      <w:r w:rsidRPr="0063699C">
        <w:rPr>
          <w:rFonts w:eastAsia="Calibri" w:cs="Arial"/>
          <w:sz w:val="24"/>
        </w:rPr>
        <w:t xml:space="preserve">A Responsible Vendor is a vendor that demonstrates it </w:t>
      </w:r>
      <w:proofErr w:type="gramStart"/>
      <w:r w:rsidRPr="0063699C">
        <w:rPr>
          <w:rFonts w:eastAsia="Calibri" w:cs="Arial"/>
          <w:sz w:val="24"/>
        </w:rPr>
        <w:t>has the ability to</w:t>
      </w:r>
      <w:proofErr w:type="gramEnd"/>
      <w:r w:rsidRPr="0063699C">
        <w:rPr>
          <w:rFonts w:eastAsia="Calibri" w:cs="Arial"/>
          <w:sz w:val="24"/>
        </w:rPr>
        <w:t xml:space="preserve"> successfully perform the duties identified by the solicitation</w:t>
      </w:r>
      <w:r w:rsidR="00C640C5">
        <w:rPr>
          <w:rFonts w:eastAsia="Calibri" w:cs="Arial"/>
          <w:sz w:val="24"/>
        </w:rPr>
        <w:t>.</w:t>
      </w:r>
      <w:r w:rsidR="004B575D" w:rsidRPr="006204D0">
        <w:rPr>
          <w:rFonts w:eastAsia="Calibri" w:cs="Arial"/>
          <w:sz w:val="24"/>
        </w:rPr>
        <w:t xml:space="preserve"> </w:t>
      </w:r>
      <w:r w:rsidRPr="0063699C">
        <w:rPr>
          <w:rFonts w:eastAsia="Calibri" w:cs="Arial"/>
          <w:sz w:val="24"/>
        </w:rPr>
        <w:t>A Responsive proposal is one that is submitted in accordance with the solicitation instructions and meets all mandatory requirements identified in the solicitation.</w:t>
      </w:r>
    </w:p>
    <w:p w14:paraId="70F6C387" w14:textId="69E7D967" w:rsidR="001D331E" w:rsidRPr="00D77E51" w:rsidRDefault="003F771F" w:rsidP="001D331E">
      <w:pPr>
        <w:spacing w:after="120" w:line="240" w:lineRule="auto"/>
        <w:rPr>
          <w:rFonts w:eastAsia="Calibri" w:cs="Arial"/>
          <w:b/>
          <w:bCs/>
          <w:sz w:val="24"/>
        </w:rPr>
      </w:pPr>
      <w:r w:rsidRPr="0063699C">
        <w:rPr>
          <w:rFonts w:eastAsia="Calibri" w:cs="Arial"/>
          <w:b/>
          <w:bCs/>
          <w:sz w:val="24"/>
        </w:rPr>
        <w:t xml:space="preserve">Proposal </w:t>
      </w:r>
      <w:r w:rsidR="00B262D4" w:rsidRPr="0063699C">
        <w:rPr>
          <w:rFonts w:eastAsia="Calibri" w:cs="Arial"/>
          <w:b/>
          <w:bCs/>
          <w:sz w:val="24"/>
        </w:rPr>
        <w:t>Instructions</w:t>
      </w:r>
      <w:r w:rsidR="002922BD">
        <w:rPr>
          <w:rFonts w:eastAsia="Calibri" w:cs="Arial"/>
          <w:b/>
          <w:bCs/>
          <w:sz w:val="24"/>
        </w:rPr>
        <w:t>:</w:t>
      </w:r>
      <w:r w:rsidRPr="0063699C">
        <w:rPr>
          <w:rFonts w:eastAsia="Calibri" w:cs="Arial"/>
          <w:b/>
          <w:bCs/>
          <w:sz w:val="24"/>
        </w:rPr>
        <w:t xml:space="preserve"> </w:t>
      </w:r>
      <w:r w:rsidR="00B262D4" w:rsidRPr="0063699C">
        <w:rPr>
          <w:rFonts w:eastAsia="Calibri" w:cs="Arial"/>
          <w:b/>
          <w:bCs/>
          <w:sz w:val="24"/>
        </w:rPr>
        <w:t>Evaluation Process</w:t>
      </w: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1D331E" w:rsidRPr="00392CEC" w14:paraId="35BD3D92" w14:textId="77777777" w:rsidTr="001D331E">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tcBorders>
              <w:bottom w:val="none" w:sz="0" w:space="0" w:color="auto"/>
              <w:right w:val="none" w:sz="0" w:space="0" w:color="auto"/>
            </w:tcBorders>
            <w:shd w:val="clear" w:color="auto" w:fill="0067AC"/>
          </w:tcPr>
          <w:p w14:paraId="19245534" w14:textId="77777777" w:rsidR="001D331E" w:rsidRPr="00392CEC" w:rsidRDefault="001D331E" w:rsidP="00E41282">
            <w:pPr>
              <w:pStyle w:val="TableBody"/>
            </w:pPr>
          </w:p>
        </w:tc>
        <w:tc>
          <w:tcPr>
            <w:tcW w:w="7748" w:type="dxa"/>
            <w:shd w:val="clear" w:color="auto" w:fill="0067AC"/>
          </w:tcPr>
          <w:p w14:paraId="21E55F72" w14:textId="77777777" w:rsidR="001D331E" w:rsidRPr="00392CEC" w:rsidRDefault="001D331E" w:rsidP="00E41282">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Technical Evaluation Criteria</w:t>
            </w:r>
          </w:p>
        </w:tc>
        <w:tc>
          <w:tcPr>
            <w:tcW w:w="1339" w:type="dxa"/>
            <w:shd w:val="clear" w:color="auto" w:fill="0067AC"/>
          </w:tcPr>
          <w:p w14:paraId="778B4AB0" w14:textId="77777777" w:rsidR="001D331E" w:rsidRPr="00392CEC" w:rsidRDefault="001D331E" w:rsidP="00E41282">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Weight</w:t>
            </w:r>
          </w:p>
        </w:tc>
      </w:tr>
      <w:tr w:rsidR="001D331E" w:rsidRPr="00392CEC" w14:paraId="4E3918FC" w14:textId="77777777" w:rsidTr="001D331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37EFD8CA" w14:textId="77777777" w:rsidR="001D331E" w:rsidRPr="00392CEC" w:rsidRDefault="001D331E" w:rsidP="00E41282">
            <w:pPr>
              <w:pStyle w:val="TableBody"/>
            </w:pPr>
            <w:r w:rsidRPr="00392CEC">
              <w:t>1.</w:t>
            </w:r>
          </w:p>
        </w:tc>
        <w:tc>
          <w:tcPr>
            <w:tcW w:w="7748" w:type="dxa"/>
            <w:tcBorders>
              <w:top w:val="none" w:sz="0" w:space="0" w:color="auto"/>
              <w:bottom w:val="none" w:sz="0" w:space="0" w:color="auto"/>
            </w:tcBorders>
            <w:vAlign w:val="bottom"/>
          </w:tcPr>
          <w:p w14:paraId="075C938E"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Experience and Qualifications- Category A</w:t>
            </w:r>
          </w:p>
        </w:tc>
        <w:tc>
          <w:tcPr>
            <w:tcW w:w="1339" w:type="dxa"/>
            <w:tcBorders>
              <w:top w:val="none" w:sz="0" w:space="0" w:color="auto"/>
              <w:bottom w:val="none" w:sz="0" w:space="0" w:color="auto"/>
            </w:tcBorders>
          </w:tcPr>
          <w:p w14:paraId="05955DB8"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15</w:t>
            </w:r>
          </w:p>
        </w:tc>
      </w:tr>
      <w:tr w:rsidR="001D331E" w:rsidRPr="00392CEC" w14:paraId="0C661510" w14:textId="77777777" w:rsidTr="001D331E">
        <w:trPr>
          <w:trHeight w:val="161"/>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7F805DC6" w14:textId="77777777" w:rsidR="001D331E" w:rsidRPr="00392CEC" w:rsidRDefault="001D331E" w:rsidP="00E41282">
            <w:pPr>
              <w:pStyle w:val="TableBody"/>
            </w:pPr>
            <w:r w:rsidRPr="00392CEC">
              <w:t>2.</w:t>
            </w:r>
          </w:p>
        </w:tc>
        <w:tc>
          <w:tcPr>
            <w:tcW w:w="7748" w:type="dxa"/>
            <w:vAlign w:val="bottom"/>
          </w:tcPr>
          <w:p w14:paraId="7A9A7A26"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Delivery Capability- Category B</w:t>
            </w:r>
          </w:p>
        </w:tc>
        <w:tc>
          <w:tcPr>
            <w:tcW w:w="1339" w:type="dxa"/>
          </w:tcPr>
          <w:p w14:paraId="134D0283"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40</w:t>
            </w:r>
          </w:p>
        </w:tc>
      </w:tr>
      <w:tr w:rsidR="001D331E" w:rsidRPr="00392CEC" w14:paraId="6499C018" w14:textId="77777777" w:rsidTr="001D331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4342C680" w14:textId="77777777" w:rsidR="001D331E" w:rsidRPr="00392CEC" w:rsidRDefault="001D331E" w:rsidP="00E41282">
            <w:pPr>
              <w:pStyle w:val="TableBody"/>
            </w:pPr>
            <w:r w:rsidRPr="00392CEC">
              <w:t>3.</w:t>
            </w:r>
          </w:p>
        </w:tc>
        <w:tc>
          <w:tcPr>
            <w:tcW w:w="7748" w:type="dxa"/>
            <w:tcBorders>
              <w:top w:val="none" w:sz="0" w:space="0" w:color="auto"/>
              <w:bottom w:val="none" w:sz="0" w:space="0" w:color="auto"/>
            </w:tcBorders>
            <w:vAlign w:val="bottom"/>
          </w:tcPr>
          <w:p w14:paraId="73C60579"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Service Capability and Understanding – Category C</w:t>
            </w:r>
          </w:p>
        </w:tc>
        <w:tc>
          <w:tcPr>
            <w:tcW w:w="1339" w:type="dxa"/>
            <w:tcBorders>
              <w:top w:val="none" w:sz="0" w:space="0" w:color="auto"/>
              <w:bottom w:val="none" w:sz="0" w:space="0" w:color="auto"/>
            </w:tcBorders>
          </w:tcPr>
          <w:p w14:paraId="0ECCDF28"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40</w:t>
            </w:r>
          </w:p>
        </w:tc>
      </w:tr>
      <w:tr w:rsidR="001D331E" w:rsidRPr="00392CEC" w14:paraId="3FE445D0" w14:textId="77777777" w:rsidTr="001D331E">
        <w:trPr>
          <w:trHeight w:val="152"/>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796B4C41" w14:textId="77777777" w:rsidR="001D331E" w:rsidRPr="00392CEC" w:rsidRDefault="001D331E" w:rsidP="00E41282">
            <w:pPr>
              <w:pStyle w:val="TableBody"/>
            </w:pPr>
            <w:r w:rsidRPr="00392CEC">
              <w:t>4.</w:t>
            </w:r>
          </w:p>
        </w:tc>
        <w:tc>
          <w:tcPr>
            <w:tcW w:w="7748" w:type="dxa"/>
            <w:vAlign w:val="bottom"/>
          </w:tcPr>
          <w:p w14:paraId="24595D44"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Instructions for Bidders and Vendor Questions Worksheet- Category D</w:t>
            </w:r>
          </w:p>
        </w:tc>
        <w:tc>
          <w:tcPr>
            <w:tcW w:w="1339" w:type="dxa"/>
          </w:tcPr>
          <w:p w14:paraId="135BB2BA"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30</w:t>
            </w:r>
          </w:p>
        </w:tc>
      </w:tr>
      <w:tr w:rsidR="001D331E" w:rsidRPr="00392CEC" w14:paraId="6D3C67AA" w14:textId="77777777" w:rsidTr="001D331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335717E7" w14:textId="77777777" w:rsidR="001D331E" w:rsidRPr="00392CEC" w:rsidRDefault="001D331E" w:rsidP="00E41282">
            <w:pPr>
              <w:pStyle w:val="TableBody"/>
            </w:pPr>
          </w:p>
        </w:tc>
        <w:tc>
          <w:tcPr>
            <w:tcW w:w="7748" w:type="dxa"/>
            <w:tcBorders>
              <w:top w:val="none" w:sz="0" w:space="0" w:color="auto"/>
              <w:bottom w:val="none" w:sz="0" w:space="0" w:color="auto"/>
            </w:tcBorders>
            <w:vAlign w:val="bottom"/>
          </w:tcPr>
          <w:p w14:paraId="2F3CBC81" w14:textId="77777777" w:rsidR="001D331E" w:rsidRPr="00392CEC"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339" w:type="dxa"/>
            <w:tcBorders>
              <w:top w:val="none" w:sz="0" w:space="0" w:color="auto"/>
              <w:bottom w:val="none" w:sz="0" w:space="0" w:color="auto"/>
            </w:tcBorders>
          </w:tcPr>
          <w:p w14:paraId="4818748F" w14:textId="77777777" w:rsidR="001D331E" w:rsidRPr="00392CEC"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392CEC">
              <w:t>1</w:t>
            </w:r>
            <w:r>
              <w:t>25</w:t>
            </w:r>
          </w:p>
        </w:tc>
      </w:tr>
    </w:tbl>
    <w:p w14:paraId="6515C68E" w14:textId="77777777" w:rsidR="001D331E" w:rsidRPr="00392CEC" w:rsidRDefault="001D331E" w:rsidP="001D331E">
      <w:pPr>
        <w:spacing w:before="120" w:after="120"/>
        <w:ind w:left="288"/>
        <w:rPr>
          <w:bCs/>
        </w:rPr>
      </w:pPr>
      <w:r w:rsidRPr="00392CEC">
        <w:t xml:space="preserve">Proposals </w:t>
      </w:r>
      <w:r w:rsidRPr="001D331E">
        <w:t>receiving 100 or</w:t>
      </w:r>
      <w:r w:rsidRPr="00392CEC">
        <w:t xml:space="preserve"> more technical evaluation points will have pricing evaluated and considered for award.</w:t>
      </w:r>
    </w:p>
    <w:p w14:paraId="0F6F296E" w14:textId="77777777" w:rsidR="001D331E" w:rsidRPr="00392CEC" w:rsidRDefault="001D331E" w:rsidP="001D331E">
      <w:pPr>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2" w:history="1">
        <w:r w:rsidRPr="00392CEC">
          <w:rPr>
            <w:rStyle w:val="Hyperlink"/>
          </w:rPr>
          <w:t>MCL 18.1261(8)</w:t>
        </w:r>
      </w:hyperlink>
      <w:r w:rsidRPr="00392CEC">
        <w:t xml:space="preserve">. Additional information on the SDVOB preference is available at: </w:t>
      </w:r>
      <w:hyperlink r:id="rId13" w:history="1">
        <w:r w:rsidRPr="00392CEC">
          <w:rPr>
            <w:rStyle w:val="Hyperlink"/>
          </w:rPr>
          <w:t>Michigan.gov/SDVOB</w:t>
        </w:r>
      </w:hyperlink>
      <w:r w:rsidRPr="00392CEC">
        <w:rPr>
          <w:rStyle w:val="Hyperlink"/>
        </w:rPr>
        <w:t>.</w:t>
      </w:r>
    </w:p>
    <w:p w14:paraId="50D38D30" w14:textId="77777777" w:rsidR="00B262D4" w:rsidRPr="0063699C" w:rsidRDefault="00B262D4" w:rsidP="0046231E">
      <w:pPr>
        <w:spacing w:after="120" w:line="240" w:lineRule="auto"/>
        <w:ind w:firstLine="288"/>
        <w:rPr>
          <w:rFonts w:eastAsia="Calibri" w:cs="Arial"/>
          <w:sz w:val="24"/>
        </w:rPr>
      </w:pPr>
      <w:r w:rsidRPr="0046231E">
        <w:rPr>
          <w:rFonts w:eastAsia="Calibri" w:cs="Arial"/>
          <w:szCs w:val="22"/>
        </w:rPr>
        <w:t>The full evaluation process is stated in the RFP Proposal Instructions</w:t>
      </w:r>
      <w:r w:rsidRPr="0063699C">
        <w:rPr>
          <w:rFonts w:eastAsia="Calibri" w:cs="Arial"/>
          <w:sz w:val="24"/>
        </w:rPr>
        <w:t>.</w:t>
      </w:r>
    </w:p>
    <w:p w14:paraId="5EDC3DFB" w14:textId="242FD129" w:rsidR="00094CD6" w:rsidRDefault="00094CD6" w:rsidP="00685CD7">
      <w:pPr>
        <w:pStyle w:val="ListParagraph"/>
        <w:numPr>
          <w:ilvl w:val="0"/>
          <w:numId w:val="3"/>
        </w:numPr>
        <w:spacing w:after="120"/>
        <w:ind w:left="360"/>
        <w:contextualSpacing w:val="0"/>
        <w:rPr>
          <w:rFonts w:eastAsia="Calibri" w:cs="Arial"/>
          <w:b/>
          <w:sz w:val="24"/>
        </w:rPr>
      </w:pPr>
      <w:r w:rsidRPr="00C62713">
        <w:rPr>
          <w:rFonts w:eastAsia="Calibri" w:cs="Arial"/>
          <w:b/>
          <w:sz w:val="24"/>
        </w:rPr>
        <w:t xml:space="preserve">Evaluation </w:t>
      </w:r>
      <w:r w:rsidR="00196EA9" w:rsidRPr="00C62713">
        <w:rPr>
          <w:rFonts w:eastAsia="Calibri" w:cs="Arial"/>
          <w:b/>
          <w:sz w:val="24"/>
        </w:rPr>
        <w:t>Method</w:t>
      </w:r>
    </w:p>
    <w:p w14:paraId="0317453F" w14:textId="4DE94F0D" w:rsidR="003F217E" w:rsidRPr="003F217E" w:rsidRDefault="003F217E" w:rsidP="003F217E">
      <w:pPr>
        <w:spacing w:after="120"/>
        <w:rPr>
          <w:rFonts w:eastAsia="Calibri" w:cs="Arial"/>
          <w:sz w:val="24"/>
        </w:rPr>
      </w:pPr>
      <w:r w:rsidRPr="003F217E">
        <w:rPr>
          <w:rFonts w:eastAsia="Calibri" w:cs="Arial"/>
          <w:sz w:val="24"/>
        </w:rPr>
        <w:t xml:space="preserve">Responses to this solicitation were reviewed </w:t>
      </w:r>
      <w:r w:rsidRPr="00D77E51">
        <w:rPr>
          <w:rFonts w:eastAsia="Calibri" w:cs="Arial"/>
          <w:sz w:val="24"/>
        </w:rPr>
        <w:t xml:space="preserve">by </w:t>
      </w:r>
      <w:r w:rsidR="00D77E51" w:rsidRPr="00D77E51">
        <w:rPr>
          <w:rFonts w:eastAsia="Calibri" w:cs="Arial"/>
          <w:iCs/>
          <w:sz w:val="24"/>
        </w:rPr>
        <w:t>Subject Matter Experts</w:t>
      </w:r>
      <w:r w:rsidRPr="003F217E">
        <w:rPr>
          <w:rFonts w:eastAsia="Calibri" w:cs="Arial"/>
          <w:i/>
          <w:sz w:val="24"/>
        </w:rPr>
        <w:t xml:space="preserve">, </w:t>
      </w:r>
      <w:r w:rsidRPr="003F217E">
        <w:rPr>
          <w:rFonts w:eastAsia="Calibri" w:cs="Arial"/>
          <w:sz w:val="24"/>
        </w:rPr>
        <w:t xml:space="preserve">which consisted of the following individuals: </w:t>
      </w:r>
    </w:p>
    <w:tbl>
      <w:tblPr>
        <w:tblStyle w:val="ListTable3-Accent1"/>
        <w:tblW w:w="10080"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5040"/>
        <w:gridCol w:w="5040"/>
      </w:tblGrid>
      <w:tr w:rsidR="003F217E" w:rsidRPr="0063699C" w14:paraId="42654D9C" w14:textId="77777777" w:rsidTr="00624C4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040" w:type="dxa"/>
            <w:tcBorders>
              <w:bottom w:val="none" w:sz="0" w:space="0" w:color="auto"/>
              <w:right w:val="none" w:sz="0" w:space="0" w:color="auto"/>
            </w:tcBorders>
            <w:shd w:val="clear" w:color="auto" w:fill="0067AC"/>
          </w:tcPr>
          <w:p w14:paraId="2EC84553" w14:textId="77777777" w:rsidR="003F217E" w:rsidRPr="0063699C" w:rsidRDefault="003F217E" w:rsidP="00624C47">
            <w:pPr>
              <w:spacing w:after="120"/>
              <w:rPr>
                <w:rFonts w:eastAsia="Calibri" w:cs="Arial"/>
                <w:b w:val="0"/>
                <w:sz w:val="24"/>
                <w:highlight w:val="green"/>
              </w:rPr>
            </w:pPr>
            <w:r w:rsidRPr="0063699C">
              <w:rPr>
                <w:rFonts w:eastAsia="Calibri" w:cs="Arial"/>
                <w:sz w:val="24"/>
              </w:rPr>
              <w:t>Voting</w:t>
            </w:r>
          </w:p>
        </w:tc>
        <w:tc>
          <w:tcPr>
            <w:tcW w:w="5040" w:type="dxa"/>
            <w:shd w:val="clear" w:color="auto" w:fill="0067AC"/>
          </w:tcPr>
          <w:p w14:paraId="541846E9" w14:textId="77777777" w:rsidR="003F217E" w:rsidRPr="0063699C" w:rsidRDefault="003F217E" w:rsidP="00624C47">
            <w:pPr>
              <w:spacing w:after="120"/>
              <w:cnfStyle w:val="100000000000" w:firstRow="1" w:lastRow="0" w:firstColumn="0" w:lastColumn="0" w:oddVBand="0" w:evenVBand="0" w:oddHBand="0" w:evenHBand="0" w:firstRowFirstColumn="0" w:firstRowLastColumn="0" w:lastRowFirstColumn="0" w:lastRowLastColumn="0"/>
              <w:rPr>
                <w:rFonts w:eastAsia="Calibri" w:cs="Arial"/>
                <w:b w:val="0"/>
                <w:sz w:val="24"/>
                <w:highlight w:val="green"/>
              </w:rPr>
            </w:pPr>
            <w:r w:rsidRPr="0063699C">
              <w:rPr>
                <w:rFonts w:eastAsia="Calibri" w:cs="Arial"/>
                <w:sz w:val="24"/>
              </w:rPr>
              <w:t>Advisory</w:t>
            </w:r>
          </w:p>
        </w:tc>
      </w:tr>
      <w:tr w:rsidR="003F217E" w:rsidRPr="0063699C" w14:paraId="53015DEF" w14:textId="77777777" w:rsidTr="00624C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40" w:type="dxa"/>
            <w:tcBorders>
              <w:top w:val="none" w:sz="0" w:space="0" w:color="auto"/>
              <w:bottom w:val="none" w:sz="0" w:space="0" w:color="auto"/>
              <w:right w:val="none" w:sz="0" w:space="0" w:color="auto"/>
            </w:tcBorders>
            <w:shd w:val="clear" w:color="auto" w:fill="auto"/>
          </w:tcPr>
          <w:p w14:paraId="66856390" w14:textId="77777777" w:rsidR="003F217E" w:rsidRPr="0069446E" w:rsidRDefault="0069446E" w:rsidP="00624C47">
            <w:pPr>
              <w:rPr>
                <w:rFonts w:eastAsia="Calibri" w:cs="Arial"/>
                <w:b w:val="0"/>
                <w:bCs w:val="0"/>
                <w:sz w:val="24"/>
              </w:rPr>
            </w:pPr>
            <w:r w:rsidRPr="0069446E">
              <w:rPr>
                <w:rFonts w:eastAsia="Calibri" w:cs="Arial"/>
                <w:b w:val="0"/>
                <w:bCs w:val="0"/>
                <w:sz w:val="24"/>
              </w:rPr>
              <w:t>Alice Seipelt</w:t>
            </w:r>
          </w:p>
          <w:p w14:paraId="4DC34B80" w14:textId="77777777" w:rsidR="0069446E" w:rsidRPr="0069446E" w:rsidRDefault="0069446E" w:rsidP="00624C47">
            <w:pPr>
              <w:rPr>
                <w:rFonts w:eastAsia="Calibri" w:cs="Arial"/>
                <w:b w:val="0"/>
                <w:bCs w:val="0"/>
                <w:sz w:val="24"/>
              </w:rPr>
            </w:pPr>
            <w:r w:rsidRPr="0069446E">
              <w:rPr>
                <w:rFonts w:eastAsia="Calibri" w:cs="Arial"/>
                <w:b w:val="0"/>
                <w:bCs w:val="0"/>
                <w:sz w:val="24"/>
              </w:rPr>
              <w:t>CRC &amp; Contract Administrator</w:t>
            </w:r>
          </w:p>
          <w:p w14:paraId="33A478A8" w14:textId="69B618F0" w:rsidR="0069446E" w:rsidRPr="00B94BE1" w:rsidRDefault="0069446E" w:rsidP="00624C47">
            <w:pPr>
              <w:rPr>
                <w:rFonts w:eastAsia="Calibri" w:cs="Arial"/>
                <w:b w:val="0"/>
                <w:bCs w:val="0"/>
                <w:sz w:val="24"/>
              </w:rPr>
            </w:pPr>
            <w:r w:rsidRPr="0069446E">
              <w:rPr>
                <w:rFonts w:eastAsia="Calibri" w:cs="Arial"/>
                <w:b w:val="0"/>
                <w:bCs w:val="0"/>
                <w:sz w:val="24"/>
              </w:rPr>
              <w:t>Washtenaw County</w:t>
            </w:r>
          </w:p>
        </w:tc>
        <w:tc>
          <w:tcPr>
            <w:tcW w:w="5040" w:type="dxa"/>
            <w:tcBorders>
              <w:top w:val="none" w:sz="0" w:space="0" w:color="auto"/>
              <w:bottom w:val="none" w:sz="0" w:space="0" w:color="auto"/>
            </w:tcBorders>
          </w:tcPr>
          <w:p w14:paraId="1596703A" w14:textId="77777777" w:rsidR="00EF5167" w:rsidRDefault="00EF5167" w:rsidP="00EF5167">
            <w:pPr>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Jennifer Williamsen</w:t>
            </w:r>
          </w:p>
          <w:p w14:paraId="475C2C26" w14:textId="77777777" w:rsidR="00EF5167" w:rsidRDefault="00EF5167" w:rsidP="00EF5167">
            <w:pPr>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Contract Administrator</w:t>
            </w:r>
          </w:p>
          <w:p w14:paraId="1932F583" w14:textId="361687CB" w:rsidR="00EF5167" w:rsidRPr="0063699C" w:rsidRDefault="00EF5167" w:rsidP="00EF5167">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MDHHS Bureau of Grants and Purchasing</w:t>
            </w:r>
          </w:p>
        </w:tc>
      </w:tr>
      <w:tr w:rsidR="003F217E" w:rsidRPr="0063699C" w14:paraId="0FD963B4" w14:textId="77777777" w:rsidTr="00624C47">
        <w:tc>
          <w:tcPr>
            <w:cnfStyle w:val="001000000000" w:firstRow="0" w:lastRow="0" w:firstColumn="1" w:lastColumn="0" w:oddVBand="0" w:evenVBand="0" w:oddHBand="0" w:evenHBand="0" w:firstRowFirstColumn="0" w:firstRowLastColumn="0" w:lastRowFirstColumn="0" w:lastRowLastColumn="0"/>
            <w:tcW w:w="5040" w:type="dxa"/>
            <w:tcBorders>
              <w:right w:val="none" w:sz="0" w:space="0" w:color="auto"/>
            </w:tcBorders>
            <w:shd w:val="clear" w:color="auto" w:fill="auto"/>
          </w:tcPr>
          <w:p w14:paraId="243C1F72" w14:textId="77777777" w:rsidR="003F217E" w:rsidRPr="0069446E" w:rsidRDefault="0069446E" w:rsidP="0069446E">
            <w:pPr>
              <w:rPr>
                <w:rFonts w:eastAsia="Calibri" w:cs="Arial"/>
                <w:b w:val="0"/>
                <w:bCs w:val="0"/>
                <w:sz w:val="24"/>
              </w:rPr>
            </w:pPr>
            <w:r w:rsidRPr="0069446E">
              <w:rPr>
                <w:rFonts w:eastAsia="Calibri" w:cs="Arial"/>
                <w:b w:val="0"/>
                <w:bCs w:val="0"/>
                <w:sz w:val="24"/>
              </w:rPr>
              <w:t>Trisha Lerette</w:t>
            </w:r>
          </w:p>
          <w:p w14:paraId="72E799B7" w14:textId="77777777" w:rsidR="0069446E" w:rsidRPr="0069446E" w:rsidRDefault="0069446E" w:rsidP="0069446E">
            <w:pPr>
              <w:rPr>
                <w:rFonts w:eastAsia="Calibri" w:cs="Arial"/>
                <w:b w:val="0"/>
                <w:bCs w:val="0"/>
                <w:sz w:val="24"/>
              </w:rPr>
            </w:pPr>
            <w:r w:rsidRPr="0069446E">
              <w:rPr>
                <w:rFonts w:eastAsia="Calibri" w:cs="Arial"/>
                <w:b w:val="0"/>
                <w:bCs w:val="0"/>
                <w:sz w:val="24"/>
              </w:rPr>
              <w:t>Child Welfare Program Manager</w:t>
            </w:r>
          </w:p>
          <w:p w14:paraId="44FC1BBE" w14:textId="4658A28B" w:rsidR="0069446E" w:rsidRPr="00B94BE1" w:rsidRDefault="0069446E" w:rsidP="00624C47">
            <w:pPr>
              <w:spacing w:after="120"/>
              <w:rPr>
                <w:rFonts w:eastAsia="Calibri" w:cs="Arial"/>
                <w:b w:val="0"/>
                <w:bCs w:val="0"/>
                <w:sz w:val="24"/>
              </w:rPr>
            </w:pPr>
            <w:r w:rsidRPr="0069446E">
              <w:rPr>
                <w:rFonts w:eastAsia="Calibri" w:cs="Arial"/>
                <w:b w:val="0"/>
                <w:bCs w:val="0"/>
                <w:sz w:val="24"/>
              </w:rPr>
              <w:t>Washtenaw County</w:t>
            </w:r>
            <w:r>
              <w:rPr>
                <w:rFonts w:eastAsia="Calibri" w:cs="Arial"/>
                <w:sz w:val="24"/>
              </w:rPr>
              <w:t xml:space="preserve"> </w:t>
            </w:r>
          </w:p>
        </w:tc>
        <w:tc>
          <w:tcPr>
            <w:tcW w:w="5040" w:type="dxa"/>
          </w:tcPr>
          <w:p w14:paraId="5D03F29B" w14:textId="77777777" w:rsidR="003F217E" w:rsidRDefault="00EF5167" w:rsidP="00EF5167">
            <w:pPr>
              <w:cnfStyle w:val="000000000000" w:firstRow="0"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Jeannetta Johnson</w:t>
            </w:r>
          </w:p>
          <w:p w14:paraId="44AF5AA1" w14:textId="77777777" w:rsidR="00EF5167" w:rsidRDefault="00EF5167" w:rsidP="00EF5167">
            <w:pPr>
              <w:cnfStyle w:val="000000000000" w:firstRow="0"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 xml:space="preserve">Program Manager </w:t>
            </w:r>
          </w:p>
          <w:p w14:paraId="08AA7F11" w14:textId="4C43BA9C" w:rsidR="00EF5167" w:rsidRPr="0063699C" w:rsidRDefault="00EF5167" w:rsidP="00624C47">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BSC 4</w:t>
            </w:r>
          </w:p>
        </w:tc>
      </w:tr>
    </w:tbl>
    <w:p w14:paraId="4A2FF0D7" w14:textId="77777777" w:rsidR="003F217E" w:rsidRDefault="003F217E" w:rsidP="001D633B">
      <w:pPr>
        <w:spacing w:after="120" w:line="240" w:lineRule="auto"/>
        <w:rPr>
          <w:rFonts w:eastAsia="Calibri" w:cs="Arial"/>
          <w:b/>
          <w:szCs w:val="44"/>
        </w:rPr>
      </w:pPr>
    </w:p>
    <w:p w14:paraId="6982D586" w14:textId="77777777" w:rsidR="00E26509" w:rsidRDefault="00E26509" w:rsidP="001D633B">
      <w:pPr>
        <w:spacing w:after="120" w:line="240" w:lineRule="auto"/>
        <w:rPr>
          <w:rFonts w:eastAsia="Calibri" w:cs="Arial"/>
          <w:b/>
          <w:szCs w:val="44"/>
        </w:rPr>
      </w:pPr>
    </w:p>
    <w:p w14:paraId="343FE929" w14:textId="77777777" w:rsidR="00E26509" w:rsidRDefault="00E26509" w:rsidP="001D633B">
      <w:pPr>
        <w:spacing w:after="120" w:line="240" w:lineRule="auto"/>
        <w:rPr>
          <w:rFonts w:eastAsia="Calibri" w:cs="Arial"/>
          <w:b/>
          <w:szCs w:val="44"/>
        </w:rPr>
      </w:pPr>
    </w:p>
    <w:p w14:paraId="2F5AD911" w14:textId="3BAF62BF" w:rsidR="00CD2A88" w:rsidRPr="00E26509" w:rsidRDefault="00CD2A88" w:rsidP="00685CD7">
      <w:pPr>
        <w:pStyle w:val="ListParagraph"/>
        <w:numPr>
          <w:ilvl w:val="0"/>
          <w:numId w:val="3"/>
        </w:numPr>
        <w:spacing w:after="120"/>
        <w:rPr>
          <w:rFonts w:eastAsia="Calibri" w:cs="Arial"/>
          <w:b/>
          <w:szCs w:val="44"/>
        </w:rPr>
      </w:pPr>
      <w:r w:rsidRPr="003F3519">
        <w:rPr>
          <w:rFonts w:eastAsia="Calibri" w:cs="Arial"/>
          <w:b/>
          <w:szCs w:val="44"/>
        </w:rPr>
        <w:lastRenderedPageBreak/>
        <w:t>Evaluation Results</w:t>
      </w:r>
    </w:p>
    <w:p w14:paraId="13C9A13D" w14:textId="77777777" w:rsidR="0027678D" w:rsidRPr="00EB6EEC" w:rsidRDefault="0027678D" w:rsidP="00CD2A88">
      <w:pPr>
        <w:pStyle w:val="ListParagraph"/>
        <w:rPr>
          <w:rFonts w:eastAsia="Calibri" w:cs="Arial"/>
          <w:b/>
          <w:szCs w:val="44"/>
        </w:rPr>
      </w:pPr>
    </w:p>
    <w:p w14:paraId="4B461F24" w14:textId="143022B2" w:rsidR="00CD2A88" w:rsidRPr="00EB6EEC" w:rsidRDefault="00CD2A88" w:rsidP="00685CD7">
      <w:pPr>
        <w:pStyle w:val="ListParagraph"/>
        <w:numPr>
          <w:ilvl w:val="0"/>
          <w:numId w:val="6"/>
        </w:numPr>
        <w:rPr>
          <w:rFonts w:eastAsia="Calibri" w:cs="Arial"/>
          <w:b/>
          <w:szCs w:val="44"/>
        </w:rPr>
      </w:pPr>
      <w:r w:rsidRPr="00EB6EEC">
        <w:rPr>
          <w:rFonts w:eastAsia="Calibri" w:cs="Arial"/>
          <w:b/>
          <w:szCs w:val="44"/>
        </w:rPr>
        <w:t>Bidder #</w:t>
      </w:r>
      <w:r w:rsidR="0027678D" w:rsidRPr="00EB6EEC">
        <w:rPr>
          <w:rFonts w:eastAsia="Calibri" w:cs="Arial"/>
          <w:b/>
          <w:szCs w:val="44"/>
        </w:rPr>
        <w:t xml:space="preserve">1 </w:t>
      </w:r>
      <w:r w:rsidR="00EB6EEC" w:rsidRPr="00EB6EEC">
        <w:rPr>
          <w:rFonts w:eastAsia="Calibri" w:cs="Arial"/>
          <w:b/>
          <w:szCs w:val="44"/>
        </w:rPr>
        <w:t>Asian</w:t>
      </w:r>
      <w:r w:rsidR="001E59E9">
        <w:rPr>
          <w:rFonts w:eastAsia="Calibri" w:cs="Arial"/>
          <w:b/>
          <w:szCs w:val="44"/>
        </w:rPr>
        <w:t xml:space="preserve"> &amp;</w:t>
      </w:r>
      <w:r w:rsidR="00EB6EEC" w:rsidRPr="00EB6EEC">
        <w:rPr>
          <w:rFonts w:eastAsia="Calibri" w:cs="Arial"/>
          <w:b/>
          <w:szCs w:val="44"/>
        </w:rPr>
        <w:t xml:space="preserve"> Pacific Islander Vote M</w:t>
      </w:r>
      <w:r w:rsidR="001E59E9">
        <w:rPr>
          <w:rFonts w:eastAsia="Calibri" w:cs="Arial"/>
          <w:b/>
          <w:szCs w:val="44"/>
        </w:rPr>
        <w:t>I</w:t>
      </w:r>
    </w:p>
    <w:p w14:paraId="6AA3FDFC" w14:textId="77777777" w:rsidR="00EB6EEC" w:rsidRPr="0027678D" w:rsidRDefault="00EB6EEC" w:rsidP="00EB6EEC">
      <w:pPr>
        <w:pStyle w:val="ListParagraph"/>
        <w:ind w:left="540"/>
        <w:rPr>
          <w:rFonts w:eastAsia="Calibri" w:cs="Arial"/>
          <w:b/>
          <w:szCs w:val="44"/>
          <w:highlight w:val="green"/>
        </w:rPr>
      </w:pPr>
    </w:p>
    <w:p w14:paraId="4CB0085A" w14:textId="24E20990" w:rsidR="003F3519" w:rsidRPr="00774ABD" w:rsidRDefault="003F3519" w:rsidP="002052D5">
      <w:pPr>
        <w:pStyle w:val="ListParagraph"/>
        <w:spacing w:after="120"/>
        <w:ind w:left="288"/>
        <w:contextualSpacing w:val="0"/>
        <w:rPr>
          <w:rFonts w:eastAsia="Calibri" w:cs="Arial"/>
          <w:szCs w:val="22"/>
        </w:rPr>
      </w:pPr>
      <w:r w:rsidRPr="00774ABD">
        <w:rPr>
          <w:rFonts w:eastAsia="Calibri" w:cs="Arial"/>
          <w:szCs w:val="22"/>
        </w:rPr>
        <w:t xml:space="preserve">The Evaluation Team determined that </w:t>
      </w:r>
      <w:r w:rsidR="002052D5" w:rsidRPr="00774ABD">
        <w:rPr>
          <w:rFonts w:eastAsia="Calibri" w:cs="Arial"/>
          <w:szCs w:val="22"/>
        </w:rPr>
        <w:t>Asian &amp; Pacific Islander Vote MI</w:t>
      </w:r>
      <w:r w:rsidRPr="00774ABD">
        <w:rPr>
          <w:rFonts w:eastAsia="Calibri" w:cs="Arial"/>
          <w:szCs w:val="22"/>
        </w:rPr>
        <w:t xml:space="preserve"> based on a score of </w:t>
      </w:r>
      <w:r w:rsidR="00A06A4B" w:rsidRPr="00774ABD">
        <w:rPr>
          <w:rFonts w:eastAsia="Calibri" w:cs="Arial"/>
          <w:szCs w:val="22"/>
        </w:rPr>
        <w:t>105</w:t>
      </w:r>
      <w:r w:rsidRPr="00774ABD">
        <w:rPr>
          <w:rFonts w:eastAsia="Calibri" w:cs="Arial"/>
          <w:szCs w:val="22"/>
        </w:rPr>
        <w:t xml:space="preserve"> </w:t>
      </w:r>
      <w:r w:rsidR="00A06A4B" w:rsidRPr="00774ABD">
        <w:rPr>
          <w:rFonts w:eastAsia="Calibri" w:cs="Arial"/>
          <w:szCs w:val="22"/>
        </w:rPr>
        <w:t>did</w:t>
      </w:r>
      <w:r w:rsidRPr="00774ABD">
        <w:rPr>
          <w:rFonts w:eastAsia="Calibri" w:cs="Arial"/>
          <w:szCs w:val="22"/>
        </w:rPr>
        <w:t xml:space="preserve"> meet the requirements of this RFP. This determination was accomplished by evaluating their responses to the Technical Evaluation Criteria.</w:t>
      </w:r>
    </w:p>
    <w:p w14:paraId="28DC11D5" w14:textId="77777777" w:rsidR="00CD2A88" w:rsidRPr="00B16249" w:rsidRDefault="00CD2A88" w:rsidP="00CD2A88">
      <w:pPr>
        <w:pStyle w:val="ListParagraph"/>
        <w:rPr>
          <w:rFonts w:eastAsia="Calibri" w:cs="Arial"/>
          <w:b/>
          <w:szCs w:val="44"/>
          <w:highlight w:val="green"/>
        </w:rPr>
      </w:pPr>
    </w:p>
    <w:p w14:paraId="1DA4E449" w14:textId="0E5F1872" w:rsidR="00CD2A88" w:rsidRDefault="0027678D" w:rsidP="00685CD7">
      <w:pPr>
        <w:pStyle w:val="ListParagraph"/>
        <w:numPr>
          <w:ilvl w:val="0"/>
          <w:numId w:val="4"/>
        </w:numPr>
        <w:rPr>
          <w:rFonts w:eastAsia="Calibri" w:cs="Arial"/>
          <w:b/>
          <w:szCs w:val="44"/>
        </w:rPr>
      </w:pPr>
      <w:r w:rsidRPr="002052D5">
        <w:rPr>
          <w:rFonts w:eastAsia="Calibri" w:cs="Arial"/>
          <w:b/>
          <w:szCs w:val="44"/>
        </w:rPr>
        <w:t xml:space="preserve">Experience and Qualifications- Category A </w:t>
      </w:r>
    </w:p>
    <w:p w14:paraId="7F5FD3F3" w14:textId="77777777" w:rsidR="002052D5" w:rsidRPr="002052D5" w:rsidRDefault="002052D5" w:rsidP="002052D5">
      <w:pPr>
        <w:pStyle w:val="ListParagraph"/>
        <w:rPr>
          <w:rFonts w:eastAsia="Calibri" w:cs="Arial"/>
          <w:b/>
          <w:szCs w:val="44"/>
        </w:rPr>
      </w:pPr>
    </w:p>
    <w:p w14:paraId="59D67812" w14:textId="4E9B2E8B" w:rsidR="00CD2A88" w:rsidRPr="00774ABD" w:rsidRDefault="00CD2A88" w:rsidP="00CD2A88">
      <w:pPr>
        <w:pStyle w:val="ListParagraph"/>
        <w:rPr>
          <w:rFonts w:eastAsia="Calibri" w:cs="Arial"/>
          <w:b/>
          <w:szCs w:val="44"/>
        </w:rPr>
      </w:pPr>
      <w:r w:rsidRPr="00774ABD">
        <w:rPr>
          <w:rFonts w:eastAsia="Calibri" w:cs="Arial"/>
          <w:b/>
          <w:szCs w:val="44"/>
        </w:rPr>
        <w:t xml:space="preserve">Score </w:t>
      </w:r>
      <w:r w:rsidR="00AE7691" w:rsidRPr="00774ABD">
        <w:rPr>
          <w:rFonts w:eastAsia="Calibri" w:cs="Arial"/>
          <w:b/>
          <w:szCs w:val="44"/>
        </w:rPr>
        <w:t>7</w:t>
      </w:r>
      <w:r w:rsidRPr="00774ABD">
        <w:rPr>
          <w:rFonts w:eastAsia="Calibri" w:cs="Arial"/>
          <w:b/>
          <w:szCs w:val="44"/>
        </w:rPr>
        <w:t>/</w:t>
      </w:r>
      <w:r w:rsidR="00B07FE3" w:rsidRPr="00774ABD">
        <w:rPr>
          <w:rFonts w:eastAsia="Calibri" w:cs="Arial"/>
          <w:b/>
          <w:szCs w:val="44"/>
        </w:rPr>
        <w:t>15</w:t>
      </w:r>
    </w:p>
    <w:p w14:paraId="71F781F9" w14:textId="77777777" w:rsidR="00637134" w:rsidRPr="00774ABD" w:rsidRDefault="00637134" w:rsidP="00CD2A88">
      <w:pPr>
        <w:pStyle w:val="ListParagraph"/>
        <w:rPr>
          <w:rFonts w:eastAsia="Calibri" w:cs="Arial"/>
          <w:b/>
          <w:szCs w:val="44"/>
        </w:rPr>
      </w:pPr>
    </w:p>
    <w:p w14:paraId="55587A9B" w14:textId="72BD775B" w:rsidR="00545DE3" w:rsidRDefault="00637134" w:rsidP="00774ABD">
      <w:pPr>
        <w:pStyle w:val="ListParagraph"/>
        <w:rPr>
          <w:rFonts w:eastAsia="Calibri" w:cs="Arial"/>
          <w:bCs/>
          <w:szCs w:val="44"/>
        </w:rPr>
      </w:pPr>
      <w:r w:rsidRPr="00774ABD">
        <w:rPr>
          <w:rFonts w:eastAsia="Calibri" w:cs="Arial"/>
          <w:bCs/>
          <w:szCs w:val="44"/>
        </w:rPr>
        <w:t xml:space="preserve">The evaluation team determined that </w:t>
      </w:r>
      <w:proofErr w:type="gramStart"/>
      <w:r w:rsidRPr="00774ABD">
        <w:rPr>
          <w:rFonts w:eastAsia="Calibri" w:cs="Arial"/>
          <w:bCs/>
          <w:szCs w:val="44"/>
        </w:rPr>
        <w:t>overall</w:t>
      </w:r>
      <w:proofErr w:type="gramEnd"/>
      <w:r w:rsidRPr="00774ABD">
        <w:rPr>
          <w:rFonts w:eastAsia="Calibri" w:cs="Arial"/>
          <w:bCs/>
          <w:szCs w:val="44"/>
        </w:rPr>
        <w:t xml:space="preserve"> the responses were mostly satisfactory, but the following deficiencies were noted:</w:t>
      </w:r>
    </w:p>
    <w:p w14:paraId="2737B1D0" w14:textId="77777777" w:rsidR="00774ABD" w:rsidRPr="00774ABD" w:rsidRDefault="00774ABD" w:rsidP="00774ABD">
      <w:pPr>
        <w:pStyle w:val="ListParagraph"/>
        <w:rPr>
          <w:rFonts w:eastAsia="Calibri" w:cs="Arial"/>
          <w:bCs/>
          <w:szCs w:val="44"/>
        </w:rPr>
      </w:pPr>
    </w:p>
    <w:p w14:paraId="30026B33" w14:textId="521A7E91" w:rsidR="00545DE3" w:rsidRPr="00774ABD" w:rsidRDefault="00545DE3" w:rsidP="00CD2A88">
      <w:pPr>
        <w:pStyle w:val="ListParagraph"/>
        <w:rPr>
          <w:rFonts w:eastAsia="Calibri" w:cs="Arial"/>
          <w:bCs/>
          <w:szCs w:val="44"/>
        </w:rPr>
      </w:pPr>
      <w:r w:rsidRPr="00774ABD">
        <w:rPr>
          <w:rFonts w:eastAsia="Calibri" w:cs="Arial"/>
          <w:bCs/>
          <w:szCs w:val="44"/>
        </w:rPr>
        <w:t>A1</w:t>
      </w:r>
      <w:r w:rsidR="00774ABD">
        <w:rPr>
          <w:rFonts w:eastAsia="Calibri" w:cs="Arial"/>
          <w:bCs/>
          <w:szCs w:val="44"/>
        </w:rPr>
        <w:t xml:space="preserve">- </w:t>
      </w:r>
      <w:r w:rsidR="00B65F6F" w:rsidRPr="00774ABD">
        <w:rPr>
          <w:rFonts w:eastAsia="Calibri" w:cs="Arial"/>
          <w:bCs/>
          <w:szCs w:val="44"/>
        </w:rPr>
        <w:t>The evaluation</w:t>
      </w:r>
      <w:r w:rsidR="00B42DF0" w:rsidRPr="00774ABD">
        <w:rPr>
          <w:rFonts w:eastAsia="Calibri" w:cs="Arial"/>
          <w:bCs/>
          <w:szCs w:val="44"/>
        </w:rPr>
        <w:t xml:space="preserve"> team </w:t>
      </w:r>
      <w:r w:rsidR="00D57460" w:rsidRPr="00774ABD">
        <w:rPr>
          <w:rFonts w:eastAsia="Calibri" w:cs="Arial"/>
          <w:bCs/>
          <w:szCs w:val="44"/>
        </w:rPr>
        <w:t>determined</w:t>
      </w:r>
      <w:r w:rsidR="00B42DF0" w:rsidRPr="00774ABD">
        <w:rPr>
          <w:rFonts w:eastAsia="Calibri" w:cs="Arial"/>
          <w:bCs/>
          <w:szCs w:val="44"/>
        </w:rPr>
        <w:t xml:space="preserve"> that the bidder</w:t>
      </w:r>
      <w:r w:rsidR="0072114B" w:rsidRPr="00774ABD">
        <w:rPr>
          <w:rFonts w:eastAsia="Calibri" w:cs="Arial"/>
          <w:bCs/>
          <w:szCs w:val="44"/>
        </w:rPr>
        <w:t xml:space="preserve">’s </w:t>
      </w:r>
      <w:r w:rsidR="007C18BB" w:rsidRPr="00774ABD">
        <w:rPr>
          <w:rFonts w:eastAsia="Calibri" w:cs="Arial"/>
          <w:bCs/>
          <w:szCs w:val="44"/>
        </w:rPr>
        <w:t xml:space="preserve">experience </w:t>
      </w:r>
      <w:r w:rsidR="007B0092" w:rsidRPr="00774ABD">
        <w:rPr>
          <w:rFonts w:eastAsia="Calibri" w:cs="Arial"/>
          <w:bCs/>
          <w:szCs w:val="44"/>
        </w:rPr>
        <w:t>was not relev</w:t>
      </w:r>
      <w:r w:rsidR="00A31B64" w:rsidRPr="00774ABD">
        <w:rPr>
          <w:rFonts w:eastAsia="Calibri" w:cs="Arial"/>
          <w:bCs/>
          <w:szCs w:val="44"/>
        </w:rPr>
        <w:t xml:space="preserve">ant </w:t>
      </w:r>
      <w:r w:rsidR="007C181B" w:rsidRPr="00774ABD">
        <w:rPr>
          <w:rFonts w:eastAsia="Calibri" w:cs="Arial"/>
          <w:bCs/>
          <w:szCs w:val="44"/>
        </w:rPr>
        <w:t>to the</w:t>
      </w:r>
      <w:r w:rsidR="00A31B64" w:rsidRPr="00774ABD">
        <w:rPr>
          <w:rFonts w:eastAsia="Calibri" w:cs="Arial"/>
          <w:bCs/>
          <w:szCs w:val="44"/>
        </w:rPr>
        <w:t xml:space="preserve"> services</w:t>
      </w:r>
      <w:r w:rsidR="00157594" w:rsidRPr="00774ABD">
        <w:rPr>
          <w:rFonts w:eastAsia="Calibri" w:cs="Arial"/>
          <w:bCs/>
          <w:szCs w:val="44"/>
        </w:rPr>
        <w:t xml:space="preserve"> identified</w:t>
      </w:r>
      <w:r w:rsidR="00A31B64" w:rsidRPr="00774ABD">
        <w:rPr>
          <w:rFonts w:eastAsia="Calibri" w:cs="Arial"/>
          <w:bCs/>
          <w:szCs w:val="44"/>
        </w:rPr>
        <w:t xml:space="preserve"> in the RFP</w:t>
      </w:r>
      <w:r w:rsidR="00D57460" w:rsidRPr="00774ABD">
        <w:rPr>
          <w:rFonts w:eastAsia="Calibri" w:cs="Arial"/>
          <w:bCs/>
          <w:szCs w:val="44"/>
        </w:rPr>
        <w:t xml:space="preserve">.  </w:t>
      </w:r>
      <w:r w:rsidR="00774ABD">
        <w:rPr>
          <w:rFonts w:eastAsia="Calibri" w:cs="Arial"/>
          <w:bCs/>
          <w:szCs w:val="44"/>
        </w:rPr>
        <w:t>The bidder provided n</w:t>
      </w:r>
      <w:r w:rsidR="00D57460" w:rsidRPr="00774ABD">
        <w:rPr>
          <w:rFonts w:eastAsia="Calibri" w:cs="Arial"/>
          <w:bCs/>
          <w:szCs w:val="44"/>
        </w:rPr>
        <w:t xml:space="preserve">o </w:t>
      </w:r>
      <w:r w:rsidR="00774ABD">
        <w:rPr>
          <w:rFonts w:eastAsia="Calibri" w:cs="Arial"/>
          <w:bCs/>
          <w:szCs w:val="44"/>
        </w:rPr>
        <w:t xml:space="preserve">examples of </w:t>
      </w:r>
      <w:r w:rsidR="00D57460" w:rsidRPr="00774ABD">
        <w:rPr>
          <w:rFonts w:eastAsia="Calibri" w:cs="Arial"/>
          <w:bCs/>
          <w:szCs w:val="44"/>
        </w:rPr>
        <w:t xml:space="preserve">experience </w:t>
      </w:r>
      <w:r w:rsidR="00E85715" w:rsidRPr="00774ABD">
        <w:rPr>
          <w:rFonts w:eastAsia="Calibri" w:cs="Arial"/>
          <w:bCs/>
          <w:szCs w:val="44"/>
        </w:rPr>
        <w:t>with</w:t>
      </w:r>
      <w:r w:rsidR="00D57460" w:rsidRPr="00774ABD">
        <w:rPr>
          <w:rFonts w:eastAsia="Calibri" w:cs="Arial"/>
          <w:bCs/>
          <w:szCs w:val="44"/>
        </w:rPr>
        <w:t xml:space="preserve"> </w:t>
      </w:r>
      <w:r w:rsidR="00E85715" w:rsidRPr="00774ABD">
        <w:rPr>
          <w:rFonts w:eastAsia="Calibri" w:cs="Arial"/>
          <w:bCs/>
          <w:szCs w:val="44"/>
        </w:rPr>
        <w:t>in-</w:t>
      </w:r>
      <w:r w:rsidR="00D57460" w:rsidRPr="00774ABD">
        <w:rPr>
          <w:rFonts w:eastAsia="Calibri" w:cs="Arial"/>
          <w:bCs/>
          <w:szCs w:val="44"/>
        </w:rPr>
        <w:t xml:space="preserve">home </w:t>
      </w:r>
      <w:r w:rsidR="00774ABD" w:rsidRPr="00774ABD">
        <w:rPr>
          <w:rFonts w:eastAsia="Calibri" w:cs="Arial"/>
          <w:bCs/>
          <w:szCs w:val="44"/>
        </w:rPr>
        <w:t>services</w:t>
      </w:r>
      <w:r w:rsidR="0046231E">
        <w:rPr>
          <w:rFonts w:eastAsia="Calibri" w:cs="Arial"/>
          <w:bCs/>
          <w:szCs w:val="44"/>
        </w:rPr>
        <w:t>. The experiences provided were with mostly</w:t>
      </w:r>
      <w:r w:rsidR="00D67480" w:rsidRPr="00774ABD">
        <w:rPr>
          <w:rFonts w:eastAsia="Calibri" w:cs="Arial"/>
          <w:bCs/>
          <w:szCs w:val="44"/>
        </w:rPr>
        <w:t xml:space="preserve"> </w:t>
      </w:r>
      <w:r w:rsidR="00D57460" w:rsidRPr="00774ABD">
        <w:rPr>
          <w:rFonts w:eastAsia="Calibri" w:cs="Arial"/>
          <w:bCs/>
          <w:szCs w:val="44"/>
        </w:rPr>
        <w:t>commun</w:t>
      </w:r>
      <w:r w:rsidR="002774E5" w:rsidRPr="00774ABD">
        <w:rPr>
          <w:rFonts w:eastAsia="Calibri" w:cs="Arial"/>
          <w:bCs/>
          <w:szCs w:val="44"/>
        </w:rPr>
        <w:t>ity group</w:t>
      </w:r>
      <w:r w:rsidR="00D67480" w:rsidRPr="00774ABD">
        <w:rPr>
          <w:rFonts w:eastAsia="Calibri" w:cs="Arial"/>
          <w:bCs/>
          <w:szCs w:val="44"/>
        </w:rPr>
        <w:t>s</w:t>
      </w:r>
      <w:r w:rsidR="00D57460" w:rsidRPr="00774ABD">
        <w:rPr>
          <w:rFonts w:eastAsia="Calibri" w:cs="Arial"/>
          <w:bCs/>
          <w:szCs w:val="44"/>
        </w:rPr>
        <w:t>.</w:t>
      </w:r>
      <w:r w:rsidR="00774ABD">
        <w:rPr>
          <w:rFonts w:eastAsia="Calibri" w:cs="Arial"/>
          <w:bCs/>
          <w:szCs w:val="44"/>
        </w:rPr>
        <w:t xml:space="preserve"> (-3)</w:t>
      </w:r>
      <w:r w:rsidR="00D57460" w:rsidRPr="00774ABD">
        <w:rPr>
          <w:rFonts w:eastAsia="Calibri" w:cs="Arial"/>
          <w:bCs/>
          <w:szCs w:val="44"/>
        </w:rPr>
        <w:t xml:space="preserve">  </w:t>
      </w:r>
      <w:r w:rsidR="00845138" w:rsidRPr="00774ABD">
        <w:rPr>
          <w:rFonts w:eastAsia="Calibri" w:cs="Arial"/>
          <w:bCs/>
          <w:szCs w:val="44"/>
        </w:rPr>
        <w:t xml:space="preserve"> </w:t>
      </w:r>
      <w:r w:rsidR="00A31B64" w:rsidRPr="00774ABD">
        <w:rPr>
          <w:rFonts w:eastAsia="Calibri" w:cs="Arial"/>
          <w:bCs/>
          <w:szCs w:val="44"/>
        </w:rPr>
        <w:t xml:space="preserve"> </w:t>
      </w:r>
    </w:p>
    <w:p w14:paraId="210303F7" w14:textId="77777777" w:rsidR="00B65F6F" w:rsidRPr="00774ABD" w:rsidRDefault="00B65F6F" w:rsidP="00CD2A88">
      <w:pPr>
        <w:pStyle w:val="ListParagraph"/>
        <w:rPr>
          <w:rFonts w:eastAsia="Calibri" w:cs="Arial"/>
          <w:bCs/>
          <w:szCs w:val="44"/>
        </w:rPr>
      </w:pPr>
    </w:p>
    <w:p w14:paraId="3F3E94CA" w14:textId="2F6B6FEF" w:rsidR="00B65F6F" w:rsidRPr="00774ABD" w:rsidRDefault="00B65F6F" w:rsidP="00CD2A88">
      <w:pPr>
        <w:pStyle w:val="ListParagraph"/>
        <w:rPr>
          <w:rFonts w:eastAsia="Calibri" w:cs="Arial"/>
          <w:bCs/>
          <w:szCs w:val="44"/>
        </w:rPr>
      </w:pPr>
      <w:r w:rsidRPr="00774ABD">
        <w:rPr>
          <w:rFonts w:eastAsia="Calibri" w:cs="Arial"/>
          <w:bCs/>
          <w:szCs w:val="44"/>
        </w:rPr>
        <w:t>A2</w:t>
      </w:r>
      <w:r w:rsidR="00774ABD">
        <w:rPr>
          <w:rFonts w:eastAsia="Calibri" w:cs="Arial"/>
          <w:bCs/>
          <w:szCs w:val="44"/>
        </w:rPr>
        <w:t xml:space="preserve"> -</w:t>
      </w:r>
      <w:r w:rsidR="008C4F32" w:rsidRPr="00774ABD">
        <w:rPr>
          <w:rFonts w:eastAsia="Calibri" w:cs="Arial"/>
          <w:bCs/>
          <w:szCs w:val="44"/>
        </w:rPr>
        <w:t xml:space="preserve"> The</w:t>
      </w:r>
      <w:r w:rsidR="00262C29" w:rsidRPr="00774ABD">
        <w:rPr>
          <w:rFonts w:eastAsia="Calibri" w:cs="Arial"/>
          <w:bCs/>
          <w:szCs w:val="44"/>
        </w:rPr>
        <w:t xml:space="preserve"> </w:t>
      </w:r>
      <w:r w:rsidR="00D67480" w:rsidRPr="00774ABD">
        <w:rPr>
          <w:rFonts w:eastAsia="Calibri" w:cs="Arial"/>
          <w:bCs/>
          <w:szCs w:val="44"/>
        </w:rPr>
        <w:t>expected performance</w:t>
      </w:r>
      <w:r w:rsidR="00262C29" w:rsidRPr="00774ABD">
        <w:rPr>
          <w:rFonts w:eastAsia="Calibri" w:cs="Arial"/>
          <w:bCs/>
          <w:szCs w:val="44"/>
        </w:rPr>
        <w:t xml:space="preserve"> goals were not </w:t>
      </w:r>
      <w:r w:rsidR="003B2292" w:rsidRPr="00774ABD">
        <w:rPr>
          <w:rFonts w:eastAsia="Calibri" w:cs="Arial"/>
          <w:bCs/>
          <w:szCs w:val="44"/>
        </w:rPr>
        <w:t xml:space="preserve">clearly </w:t>
      </w:r>
      <w:r w:rsidR="009B221F" w:rsidRPr="00774ABD">
        <w:rPr>
          <w:rFonts w:eastAsia="Calibri" w:cs="Arial"/>
          <w:bCs/>
          <w:szCs w:val="44"/>
        </w:rPr>
        <w:t>defined</w:t>
      </w:r>
      <w:r w:rsidR="00390469">
        <w:rPr>
          <w:rFonts w:eastAsia="Calibri" w:cs="Arial"/>
          <w:bCs/>
          <w:szCs w:val="44"/>
        </w:rPr>
        <w:t xml:space="preserve">. </w:t>
      </w:r>
      <w:r w:rsidR="00ED493F">
        <w:rPr>
          <w:rFonts w:eastAsia="Calibri" w:cs="Arial"/>
          <w:bCs/>
          <w:szCs w:val="44"/>
        </w:rPr>
        <w:t>Specifically, goals</w:t>
      </w:r>
      <w:r w:rsidR="00D67480" w:rsidRPr="00774ABD">
        <w:rPr>
          <w:rFonts w:eastAsia="Calibri" w:cs="Arial"/>
          <w:bCs/>
          <w:szCs w:val="44"/>
        </w:rPr>
        <w:t xml:space="preserve"> did not </w:t>
      </w:r>
      <w:r w:rsidR="00390469">
        <w:rPr>
          <w:rFonts w:eastAsia="Calibri" w:cs="Arial"/>
          <w:bCs/>
          <w:szCs w:val="44"/>
        </w:rPr>
        <w:t xml:space="preserve">include a percentage </w:t>
      </w:r>
      <w:r w:rsidR="00D05CFA" w:rsidRPr="00774ABD">
        <w:rPr>
          <w:rFonts w:eastAsia="Calibri" w:cs="Arial"/>
          <w:bCs/>
          <w:szCs w:val="44"/>
        </w:rPr>
        <w:t>therefore, it was unclear if the goals were met.</w:t>
      </w:r>
      <w:r w:rsidR="00D67480" w:rsidRPr="00774ABD">
        <w:rPr>
          <w:rFonts w:eastAsia="Calibri" w:cs="Arial"/>
          <w:bCs/>
          <w:szCs w:val="44"/>
        </w:rPr>
        <w:t xml:space="preserve"> </w:t>
      </w:r>
      <w:r w:rsidR="00774ABD">
        <w:rPr>
          <w:rFonts w:eastAsia="Calibri" w:cs="Arial"/>
          <w:bCs/>
          <w:szCs w:val="44"/>
        </w:rPr>
        <w:t>(-2)</w:t>
      </w:r>
    </w:p>
    <w:p w14:paraId="3A2A8718" w14:textId="77777777" w:rsidR="00D668D3" w:rsidRPr="00774ABD" w:rsidRDefault="00D668D3" w:rsidP="00CD2A88">
      <w:pPr>
        <w:pStyle w:val="ListParagraph"/>
        <w:rPr>
          <w:rFonts w:eastAsia="Calibri" w:cs="Arial"/>
          <w:bCs/>
          <w:szCs w:val="44"/>
        </w:rPr>
      </w:pPr>
    </w:p>
    <w:p w14:paraId="277ED202" w14:textId="79A70BF8" w:rsidR="00D668D3" w:rsidRPr="00774ABD" w:rsidRDefault="0027757C" w:rsidP="00CD2A88">
      <w:pPr>
        <w:pStyle w:val="ListParagraph"/>
        <w:rPr>
          <w:rFonts w:eastAsia="Calibri" w:cs="Arial"/>
          <w:bCs/>
          <w:szCs w:val="44"/>
        </w:rPr>
      </w:pPr>
      <w:r w:rsidRPr="00774ABD">
        <w:rPr>
          <w:rFonts w:eastAsia="Calibri" w:cs="Arial"/>
          <w:bCs/>
          <w:szCs w:val="44"/>
        </w:rPr>
        <w:t>A4</w:t>
      </w:r>
      <w:r w:rsidR="00774ABD">
        <w:rPr>
          <w:rFonts w:eastAsia="Calibri" w:cs="Arial"/>
          <w:bCs/>
          <w:szCs w:val="44"/>
        </w:rPr>
        <w:t xml:space="preserve"> -</w:t>
      </w:r>
      <w:r w:rsidR="00FB395A" w:rsidRPr="00774ABD">
        <w:rPr>
          <w:rFonts w:eastAsia="Calibri" w:cs="Arial"/>
          <w:bCs/>
          <w:szCs w:val="44"/>
        </w:rPr>
        <w:t xml:space="preserve"> The bidder</w:t>
      </w:r>
      <w:r w:rsidR="00163B30" w:rsidRPr="00774ABD">
        <w:rPr>
          <w:rFonts w:eastAsia="Calibri" w:cs="Arial"/>
          <w:bCs/>
          <w:szCs w:val="44"/>
        </w:rPr>
        <w:t xml:space="preserve"> </w:t>
      </w:r>
      <w:r w:rsidR="00CC796A" w:rsidRPr="00774ABD">
        <w:rPr>
          <w:rFonts w:eastAsia="Calibri" w:cs="Arial"/>
          <w:bCs/>
          <w:szCs w:val="44"/>
        </w:rPr>
        <w:t>demonstrated group</w:t>
      </w:r>
      <w:r w:rsidR="002774E5" w:rsidRPr="00774ABD">
        <w:rPr>
          <w:rFonts w:eastAsia="Calibri" w:cs="Arial"/>
          <w:bCs/>
          <w:szCs w:val="44"/>
        </w:rPr>
        <w:t xml:space="preserve"> </w:t>
      </w:r>
      <w:r w:rsidR="009D72D8" w:rsidRPr="00774ABD">
        <w:rPr>
          <w:rFonts w:eastAsia="Calibri" w:cs="Arial"/>
          <w:bCs/>
          <w:szCs w:val="44"/>
        </w:rPr>
        <w:t>en</w:t>
      </w:r>
      <w:r w:rsidR="00ED6BBE" w:rsidRPr="00774ABD">
        <w:rPr>
          <w:rFonts w:eastAsia="Calibri" w:cs="Arial"/>
          <w:bCs/>
          <w:szCs w:val="44"/>
        </w:rPr>
        <w:t>gagement</w:t>
      </w:r>
      <w:r w:rsidR="00374067" w:rsidRPr="00774ABD">
        <w:rPr>
          <w:rFonts w:eastAsia="Calibri" w:cs="Arial"/>
          <w:bCs/>
          <w:szCs w:val="44"/>
        </w:rPr>
        <w:t xml:space="preserve">, but </w:t>
      </w:r>
      <w:r w:rsidR="00D57460" w:rsidRPr="00774ABD">
        <w:rPr>
          <w:rFonts w:eastAsia="Calibri" w:cs="Arial"/>
          <w:bCs/>
          <w:szCs w:val="44"/>
        </w:rPr>
        <w:t>not in</w:t>
      </w:r>
      <w:r w:rsidR="00D55D2E" w:rsidRPr="00774ABD">
        <w:rPr>
          <w:rFonts w:eastAsia="Calibri" w:cs="Arial"/>
          <w:bCs/>
          <w:szCs w:val="44"/>
        </w:rPr>
        <w:t xml:space="preserve">-home family </w:t>
      </w:r>
      <w:r w:rsidR="006F5E49" w:rsidRPr="00774ABD">
        <w:rPr>
          <w:rFonts w:eastAsia="Calibri" w:cs="Arial"/>
          <w:bCs/>
          <w:szCs w:val="44"/>
        </w:rPr>
        <w:t>services experience</w:t>
      </w:r>
      <w:r w:rsidR="002774E5" w:rsidRPr="00774ABD">
        <w:rPr>
          <w:rFonts w:eastAsia="Calibri" w:cs="Arial"/>
          <w:bCs/>
          <w:szCs w:val="44"/>
        </w:rPr>
        <w:t xml:space="preserve">; therefore, it is unclear if the bidder </w:t>
      </w:r>
      <w:r w:rsidR="00390469">
        <w:rPr>
          <w:rFonts w:eastAsia="Calibri" w:cs="Arial"/>
          <w:bCs/>
          <w:szCs w:val="44"/>
        </w:rPr>
        <w:t xml:space="preserve">is </w:t>
      </w:r>
      <w:r w:rsidR="002774E5" w:rsidRPr="00774ABD">
        <w:rPr>
          <w:rFonts w:eastAsia="Calibri" w:cs="Arial"/>
          <w:bCs/>
          <w:szCs w:val="44"/>
        </w:rPr>
        <w:t>qualifie</w:t>
      </w:r>
      <w:r w:rsidR="00390469">
        <w:rPr>
          <w:rFonts w:eastAsia="Calibri" w:cs="Arial"/>
          <w:bCs/>
          <w:szCs w:val="44"/>
        </w:rPr>
        <w:t>d</w:t>
      </w:r>
      <w:r w:rsidR="002774E5" w:rsidRPr="00774ABD">
        <w:rPr>
          <w:rFonts w:eastAsia="Calibri" w:cs="Arial"/>
          <w:bCs/>
          <w:szCs w:val="44"/>
        </w:rPr>
        <w:t xml:space="preserve"> to </w:t>
      </w:r>
      <w:r w:rsidR="00390469" w:rsidRPr="00774ABD">
        <w:rPr>
          <w:rFonts w:eastAsia="Calibri" w:cs="Arial"/>
          <w:bCs/>
          <w:szCs w:val="44"/>
        </w:rPr>
        <w:t>p</w:t>
      </w:r>
      <w:r w:rsidR="00390469">
        <w:rPr>
          <w:rFonts w:eastAsia="Calibri" w:cs="Arial"/>
          <w:bCs/>
          <w:szCs w:val="44"/>
        </w:rPr>
        <w:t xml:space="preserve">rovide </w:t>
      </w:r>
      <w:proofErr w:type="gramStart"/>
      <w:r w:rsidR="002774E5" w:rsidRPr="00774ABD">
        <w:rPr>
          <w:rFonts w:eastAsia="Calibri" w:cs="Arial"/>
          <w:bCs/>
          <w:szCs w:val="44"/>
        </w:rPr>
        <w:t xml:space="preserve">the </w:t>
      </w:r>
      <w:r w:rsidR="00CC796A" w:rsidRPr="00774ABD">
        <w:rPr>
          <w:rFonts w:eastAsia="Calibri" w:cs="Arial"/>
          <w:bCs/>
          <w:szCs w:val="44"/>
        </w:rPr>
        <w:t>identified</w:t>
      </w:r>
      <w:proofErr w:type="gramEnd"/>
      <w:r w:rsidR="00CC796A" w:rsidRPr="00774ABD">
        <w:rPr>
          <w:rFonts w:eastAsia="Calibri" w:cs="Arial"/>
          <w:bCs/>
          <w:szCs w:val="44"/>
        </w:rPr>
        <w:t xml:space="preserve"> services</w:t>
      </w:r>
      <w:r w:rsidR="002774E5" w:rsidRPr="00774ABD">
        <w:rPr>
          <w:rFonts w:eastAsia="Calibri" w:cs="Arial"/>
          <w:bCs/>
          <w:szCs w:val="44"/>
        </w:rPr>
        <w:t xml:space="preserve"> in </w:t>
      </w:r>
      <w:r w:rsidR="0007245D">
        <w:rPr>
          <w:rFonts w:eastAsia="Calibri" w:cs="Arial"/>
          <w:bCs/>
          <w:szCs w:val="44"/>
        </w:rPr>
        <w:t xml:space="preserve">the </w:t>
      </w:r>
      <w:r w:rsidR="002774E5" w:rsidRPr="00774ABD">
        <w:rPr>
          <w:rFonts w:eastAsia="Calibri" w:cs="Arial"/>
          <w:bCs/>
          <w:szCs w:val="44"/>
        </w:rPr>
        <w:t>RFP.</w:t>
      </w:r>
      <w:r w:rsidR="00774ABD">
        <w:rPr>
          <w:rFonts w:eastAsia="Calibri" w:cs="Arial"/>
          <w:bCs/>
          <w:szCs w:val="44"/>
        </w:rPr>
        <w:t xml:space="preserve"> (-3)</w:t>
      </w:r>
    </w:p>
    <w:p w14:paraId="13C9232F" w14:textId="77777777" w:rsidR="00CD2A88" w:rsidRDefault="00CD2A88" w:rsidP="00CD2A88">
      <w:pPr>
        <w:pStyle w:val="ListParagraph"/>
        <w:rPr>
          <w:rFonts w:eastAsia="Calibri" w:cs="Arial"/>
          <w:b/>
          <w:szCs w:val="44"/>
          <w:highlight w:val="green"/>
        </w:rPr>
      </w:pPr>
    </w:p>
    <w:p w14:paraId="142F4999" w14:textId="71398502" w:rsidR="00CD2A88" w:rsidRDefault="0027678D" w:rsidP="00685CD7">
      <w:pPr>
        <w:pStyle w:val="ListParagraph"/>
        <w:numPr>
          <w:ilvl w:val="0"/>
          <w:numId w:val="4"/>
        </w:numPr>
        <w:rPr>
          <w:rFonts w:eastAsia="Calibri" w:cs="Arial"/>
          <w:b/>
          <w:szCs w:val="44"/>
        </w:rPr>
      </w:pPr>
      <w:r w:rsidRPr="002052D5">
        <w:rPr>
          <w:rFonts w:eastAsia="Calibri" w:cs="Arial"/>
          <w:b/>
          <w:szCs w:val="44"/>
        </w:rPr>
        <w:t xml:space="preserve">Delivery Capability- Category B </w:t>
      </w:r>
    </w:p>
    <w:p w14:paraId="7C76F405" w14:textId="77777777" w:rsidR="002052D5" w:rsidRPr="002052D5" w:rsidRDefault="002052D5" w:rsidP="002052D5">
      <w:pPr>
        <w:pStyle w:val="ListParagraph"/>
        <w:rPr>
          <w:rFonts w:eastAsia="Calibri" w:cs="Arial"/>
          <w:b/>
          <w:szCs w:val="44"/>
        </w:rPr>
      </w:pPr>
    </w:p>
    <w:p w14:paraId="752720A9" w14:textId="41A9CA0C" w:rsidR="00CD2A88" w:rsidRPr="0007245D" w:rsidRDefault="00CD2A88" w:rsidP="00CD2A88">
      <w:pPr>
        <w:pStyle w:val="ListParagraph"/>
        <w:rPr>
          <w:rFonts w:eastAsia="Calibri" w:cs="Arial"/>
          <w:b/>
          <w:szCs w:val="44"/>
        </w:rPr>
      </w:pPr>
      <w:r w:rsidRPr="0007245D">
        <w:rPr>
          <w:rFonts w:eastAsia="Calibri" w:cs="Arial"/>
          <w:b/>
          <w:szCs w:val="44"/>
        </w:rPr>
        <w:t xml:space="preserve">Score </w:t>
      </w:r>
      <w:r w:rsidR="00D57460" w:rsidRPr="0007245D">
        <w:rPr>
          <w:rFonts w:eastAsia="Calibri" w:cs="Arial"/>
          <w:b/>
          <w:szCs w:val="44"/>
        </w:rPr>
        <w:t>30</w:t>
      </w:r>
      <w:r w:rsidRPr="0007245D">
        <w:rPr>
          <w:rFonts w:eastAsia="Calibri" w:cs="Arial"/>
          <w:b/>
          <w:szCs w:val="44"/>
        </w:rPr>
        <w:t>/</w:t>
      </w:r>
      <w:r w:rsidR="0027678D" w:rsidRPr="0007245D">
        <w:rPr>
          <w:rFonts w:eastAsia="Calibri" w:cs="Arial"/>
          <w:b/>
          <w:szCs w:val="44"/>
        </w:rPr>
        <w:t>40</w:t>
      </w:r>
    </w:p>
    <w:p w14:paraId="57DB6DEC" w14:textId="77777777" w:rsidR="00CD2A88" w:rsidRPr="0007245D" w:rsidRDefault="00CD2A88" w:rsidP="00CD2A88">
      <w:pPr>
        <w:pStyle w:val="ListParagraph"/>
        <w:rPr>
          <w:rFonts w:eastAsia="Calibri" w:cs="Arial"/>
          <w:bCs/>
          <w:szCs w:val="44"/>
        </w:rPr>
      </w:pPr>
    </w:p>
    <w:p w14:paraId="1814E388" w14:textId="72001789" w:rsidR="00CD2A88" w:rsidRPr="0007245D" w:rsidRDefault="00CD2A88" w:rsidP="00CD2A88">
      <w:pPr>
        <w:pStyle w:val="ListParagraph"/>
        <w:rPr>
          <w:rFonts w:eastAsia="Calibri" w:cs="Arial"/>
          <w:bCs/>
          <w:szCs w:val="44"/>
        </w:rPr>
      </w:pPr>
      <w:r w:rsidRPr="0007245D">
        <w:rPr>
          <w:rFonts w:eastAsia="Calibri" w:cs="Arial"/>
          <w:bCs/>
          <w:szCs w:val="44"/>
        </w:rPr>
        <w:t xml:space="preserve">The evaluation team determined that </w:t>
      </w:r>
      <w:r w:rsidR="009B221F" w:rsidRPr="0007245D">
        <w:rPr>
          <w:rFonts w:eastAsia="Calibri" w:cs="Arial"/>
          <w:bCs/>
          <w:szCs w:val="44"/>
        </w:rPr>
        <w:t>overall,</w:t>
      </w:r>
      <w:r w:rsidRPr="0007245D">
        <w:rPr>
          <w:rFonts w:eastAsia="Calibri" w:cs="Arial"/>
          <w:bCs/>
          <w:szCs w:val="44"/>
        </w:rPr>
        <w:t xml:space="preserve"> the responses were mostly satisfactory, but the following deficiencies were noted:</w:t>
      </w:r>
    </w:p>
    <w:p w14:paraId="30C378E9" w14:textId="77777777" w:rsidR="00D57460" w:rsidRPr="0007245D" w:rsidRDefault="00D57460" w:rsidP="00CD2A88">
      <w:pPr>
        <w:pStyle w:val="ListParagraph"/>
        <w:rPr>
          <w:rFonts w:eastAsia="Calibri" w:cs="Arial"/>
          <w:bCs/>
          <w:szCs w:val="44"/>
        </w:rPr>
      </w:pPr>
    </w:p>
    <w:p w14:paraId="492E0D64" w14:textId="2C5E64D2" w:rsidR="00322309" w:rsidRPr="0007245D" w:rsidRDefault="00CC796A" w:rsidP="00CD2A88">
      <w:pPr>
        <w:pStyle w:val="ListParagraph"/>
        <w:rPr>
          <w:rFonts w:eastAsia="Calibri" w:cs="Arial"/>
          <w:bCs/>
          <w:szCs w:val="44"/>
        </w:rPr>
      </w:pPr>
      <w:r w:rsidRPr="0007245D">
        <w:rPr>
          <w:rFonts w:eastAsia="Calibri" w:cs="Arial"/>
          <w:bCs/>
          <w:szCs w:val="44"/>
        </w:rPr>
        <w:t>B2</w:t>
      </w:r>
      <w:r w:rsidR="0007245D">
        <w:rPr>
          <w:rFonts w:eastAsia="Calibri" w:cs="Arial"/>
          <w:bCs/>
          <w:szCs w:val="44"/>
        </w:rPr>
        <w:t xml:space="preserve"> –</w:t>
      </w:r>
      <w:r w:rsidRPr="0007245D">
        <w:rPr>
          <w:rFonts w:eastAsia="Calibri" w:cs="Arial"/>
          <w:bCs/>
          <w:szCs w:val="44"/>
        </w:rPr>
        <w:t xml:space="preserve"> </w:t>
      </w:r>
      <w:r w:rsidR="0007245D">
        <w:rPr>
          <w:rFonts w:eastAsia="Calibri" w:cs="Arial"/>
          <w:bCs/>
          <w:szCs w:val="44"/>
        </w:rPr>
        <w:t>The evaluators would have liked to have seen more details regarding communication of service availability including how MDHHS would be notified of program openings, how often MDHHS would be notified of openings and who at MDHHS would be notified.</w:t>
      </w:r>
      <w:r w:rsidR="00322309" w:rsidRPr="0007245D">
        <w:rPr>
          <w:rFonts w:eastAsia="Calibri" w:cs="Arial"/>
          <w:bCs/>
          <w:szCs w:val="44"/>
        </w:rPr>
        <w:t xml:space="preserve"> </w:t>
      </w:r>
      <w:r w:rsidR="0007245D">
        <w:rPr>
          <w:rFonts w:eastAsia="Calibri" w:cs="Arial"/>
          <w:bCs/>
          <w:szCs w:val="44"/>
        </w:rPr>
        <w:t>(-3)</w:t>
      </w:r>
    </w:p>
    <w:p w14:paraId="3CE63F9B" w14:textId="77777777" w:rsidR="00322309" w:rsidRPr="0007245D" w:rsidRDefault="00322309" w:rsidP="00CD2A88">
      <w:pPr>
        <w:pStyle w:val="ListParagraph"/>
        <w:rPr>
          <w:rFonts w:eastAsia="Calibri" w:cs="Arial"/>
          <w:bCs/>
          <w:szCs w:val="44"/>
        </w:rPr>
      </w:pPr>
    </w:p>
    <w:p w14:paraId="7F534C75" w14:textId="78A883F5" w:rsidR="00CF01C4" w:rsidRPr="0007245D" w:rsidRDefault="00322309" w:rsidP="00CD2A88">
      <w:pPr>
        <w:pStyle w:val="ListParagraph"/>
        <w:rPr>
          <w:rFonts w:eastAsia="Calibri" w:cs="Arial"/>
          <w:bCs/>
          <w:szCs w:val="44"/>
        </w:rPr>
      </w:pPr>
      <w:r w:rsidRPr="0007245D">
        <w:rPr>
          <w:rFonts w:eastAsia="Calibri" w:cs="Arial"/>
          <w:bCs/>
          <w:szCs w:val="44"/>
        </w:rPr>
        <w:t>B3</w:t>
      </w:r>
      <w:r w:rsidR="00CB00AA">
        <w:rPr>
          <w:rFonts w:eastAsia="Calibri" w:cs="Arial"/>
          <w:bCs/>
          <w:szCs w:val="44"/>
        </w:rPr>
        <w:t xml:space="preserve"> -</w:t>
      </w:r>
      <w:r w:rsidR="00AE7691" w:rsidRPr="0007245D">
        <w:rPr>
          <w:rFonts w:eastAsia="Calibri" w:cs="Arial"/>
          <w:bCs/>
          <w:szCs w:val="44"/>
        </w:rPr>
        <w:t xml:space="preserve"> The</w:t>
      </w:r>
      <w:r w:rsidR="0007035F" w:rsidRPr="0007245D">
        <w:rPr>
          <w:rFonts w:eastAsia="Calibri" w:cs="Arial"/>
          <w:bCs/>
          <w:szCs w:val="44"/>
        </w:rPr>
        <w:t xml:space="preserve"> evaluation team </w:t>
      </w:r>
      <w:r w:rsidR="00AE7691" w:rsidRPr="0007245D">
        <w:rPr>
          <w:rFonts w:eastAsia="Calibri" w:cs="Arial"/>
          <w:bCs/>
          <w:szCs w:val="44"/>
        </w:rPr>
        <w:t>determine</w:t>
      </w:r>
      <w:r w:rsidR="0007245D">
        <w:rPr>
          <w:rFonts w:eastAsia="Calibri" w:cs="Arial"/>
          <w:bCs/>
          <w:szCs w:val="44"/>
        </w:rPr>
        <w:t>d</w:t>
      </w:r>
      <w:r w:rsidR="0007035F" w:rsidRPr="0007245D">
        <w:rPr>
          <w:rFonts w:eastAsia="Calibri" w:cs="Arial"/>
          <w:bCs/>
          <w:szCs w:val="44"/>
        </w:rPr>
        <w:t xml:space="preserve"> tha</w:t>
      </w:r>
      <w:r w:rsidR="00A34592" w:rsidRPr="0007245D">
        <w:rPr>
          <w:rFonts w:eastAsia="Calibri" w:cs="Arial"/>
          <w:bCs/>
          <w:szCs w:val="44"/>
        </w:rPr>
        <w:t>t</w:t>
      </w:r>
      <w:r w:rsidR="0007035F" w:rsidRPr="0007245D">
        <w:t xml:space="preserve"> </w:t>
      </w:r>
      <w:r w:rsidR="00E85715" w:rsidRPr="0007245D">
        <w:t>the</w:t>
      </w:r>
      <w:r w:rsidR="0007035F" w:rsidRPr="0007245D">
        <w:t xml:space="preserve"> </w:t>
      </w:r>
      <w:r w:rsidR="00E85715" w:rsidRPr="0007245D">
        <w:t>s</w:t>
      </w:r>
      <w:r w:rsidR="0007035F" w:rsidRPr="0007245D">
        <w:t>taffing plan does not support the anticipated number of families to be served</w:t>
      </w:r>
      <w:r w:rsidR="00CB00AA">
        <w:t>.</w:t>
      </w:r>
      <w:r w:rsidR="00C04D35" w:rsidRPr="0007245D">
        <w:t xml:space="preserve"> </w:t>
      </w:r>
      <w:r w:rsidR="00CB00AA">
        <w:t>O</w:t>
      </w:r>
      <w:r w:rsidR="00C04D35" w:rsidRPr="0007245D">
        <w:t>n</w:t>
      </w:r>
      <w:r w:rsidR="0007035F" w:rsidRPr="0007245D">
        <w:t xml:space="preserve"> </w:t>
      </w:r>
      <w:r w:rsidR="00C04D35" w:rsidRPr="0007245D">
        <w:t>p</w:t>
      </w:r>
      <w:r w:rsidR="0007035F" w:rsidRPr="0007245D">
        <w:t>age 19</w:t>
      </w:r>
      <w:r w:rsidR="00CB00AA">
        <w:t xml:space="preserve"> in the </w:t>
      </w:r>
      <w:r w:rsidR="00A34592" w:rsidRPr="0007245D">
        <w:t>Vendor Questions Worksheet,</w:t>
      </w:r>
      <w:r w:rsidR="00CB00AA">
        <w:t xml:space="preserve"> the bidder</w:t>
      </w:r>
      <w:r w:rsidR="00C04D35" w:rsidRPr="0007245D">
        <w:t xml:space="preserve"> </w:t>
      </w:r>
      <w:r w:rsidR="0007035F" w:rsidRPr="0007245D">
        <w:t xml:space="preserve">indicated </w:t>
      </w:r>
      <w:r w:rsidR="00A34592" w:rsidRPr="0007245D">
        <w:t>four</w:t>
      </w:r>
      <w:r w:rsidR="0007035F" w:rsidRPr="0007245D">
        <w:t xml:space="preserve"> new employees will be hired to support this contract </w:t>
      </w:r>
      <w:r w:rsidR="00CB00AA">
        <w:t>but</w:t>
      </w:r>
      <w:r w:rsidR="0007035F" w:rsidRPr="0007245D">
        <w:t xml:space="preserve"> only 1.65 </w:t>
      </w:r>
      <w:r w:rsidR="0039225E" w:rsidRPr="0007245D">
        <w:t>FTEs</w:t>
      </w:r>
      <w:r w:rsidR="0007035F" w:rsidRPr="0007245D">
        <w:t xml:space="preserve"> are identified on the chart in B3</w:t>
      </w:r>
      <w:r w:rsidR="00F5597A" w:rsidRPr="0007245D">
        <w:rPr>
          <w:rFonts w:eastAsia="Calibri" w:cs="Arial"/>
          <w:bCs/>
          <w:szCs w:val="44"/>
        </w:rPr>
        <w:t>.  The chart states</w:t>
      </w:r>
      <w:r w:rsidR="00C04D35" w:rsidRPr="0007245D">
        <w:rPr>
          <w:rFonts w:eastAsia="Calibri" w:cs="Arial"/>
          <w:bCs/>
          <w:szCs w:val="44"/>
        </w:rPr>
        <w:t xml:space="preserve"> 1</w:t>
      </w:r>
      <w:r w:rsidR="00F5597A" w:rsidRPr="0007245D">
        <w:rPr>
          <w:rFonts w:eastAsia="Calibri" w:cs="Arial"/>
          <w:bCs/>
          <w:szCs w:val="44"/>
        </w:rPr>
        <w:t xml:space="preserve"> </w:t>
      </w:r>
      <w:r w:rsidR="00AE7691" w:rsidRPr="0007245D">
        <w:rPr>
          <w:rFonts w:eastAsia="Calibri" w:cs="Arial"/>
          <w:bCs/>
          <w:szCs w:val="44"/>
        </w:rPr>
        <w:t>FTE and</w:t>
      </w:r>
      <w:r w:rsidR="00F5597A" w:rsidRPr="0007245D">
        <w:rPr>
          <w:rFonts w:eastAsia="Calibri" w:cs="Arial"/>
          <w:bCs/>
          <w:szCs w:val="44"/>
        </w:rPr>
        <w:t xml:space="preserve"> .5 FTE direct </w:t>
      </w:r>
      <w:r w:rsidR="00CB00AA" w:rsidRPr="0007245D">
        <w:rPr>
          <w:rFonts w:eastAsia="Calibri" w:cs="Arial"/>
          <w:bCs/>
          <w:szCs w:val="44"/>
        </w:rPr>
        <w:t>care workers</w:t>
      </w:r>
      <w:r w:rsidR="00F5597A" w:rsidRPr="0007245D">
        <w:rPr>
          <w:rFonts w:eastAsia="Calibri" w:cs="Arial"/>
          <w:bCs/>
          <w:szCs w:val="44"/>
        </w:rPr>
        <w:t>; however, that evaluation team determine</w:t>
      </w:r>
      <w:r w:rsidR="00C04D35" w:rsidRPr="0007245D">
        <w:rPr>
          <w:rFonts w:eastAsia="Calibri" w:cs="Arial"/>
          <w:bCs/>
          <w:szCs w:val="44"/>
        </w:rPr>
        <w:t>d</w:t>
      </w:r>
      <w:r w:rsidR="00F5597A" w:rsidRPr="0007245D">
        <w:rPr>
          <w:rFonts w:eastAsia="Calibri" w:cs="Arial"/>
          <w:bCs/>
          <w:szCs w:val="44"/>
        </w:rPr>
        <w:t xml:space="preserve"> the staffing </w:t>
      </w:r>
      <w:r w:rsidR="00CF01C4" w:rsidRPr="0007245D">
        <w:rPr>
          <w:rFonts w:eastAsia="Calibri" w:cs="Arial"/>
          <w:bCs/>
          <w:szCs w:val="44"/>
        </w:rPr>
        <w:t>is not</w:t>
      </w:r>
      <w:r w:rsidR="00F5597A" w:rsidRPr="0007245D">
        <w:rPr>
          <w:rFonts w:eastAsia="Calibri" w:cs="Arial"/>
          <w:bCs/>
          <w:szCs w:val="44"/>
        </w:rPr>
        <w:t xml:space="preserve"> sufficient</w:t>
      </w:r>
      <w:r w:rsidR="00C04D35" w:rsidRPr="0007245D">
        <w:rPr>
          <w:rFonts w:eastAsia="Calibri" w:cs="Arial"/>
          <w:bCs/>
          <w:szCs w:val="44"/>
        </w:rPr>
        <w:t xml:space="preserve"> or consistent. </w:t>
      </w:r>
      <w:r w:rsidR="00CB00AA">
        <w:rPr>
          <w:rFonts w:eastAsia="Calibri" w:cs="Arial"/>
          <w:bCs/>
          <w:szCs w:val="44"/>
        </w:rPr>
        <w:t>(-3)</w:t>
      </w:r>
    </w:p>
    <w:p w14:paraId="569D9DE3" w14:textId="77777777" w:rsidR="00C04D35" w:rsidRPr="0007245D" w:rsidRDefault="00C04D35" w:rsidP="00CD2A88">
      <w:pPr>
        <w:pStyle w:val="ListParagraph"/>
        <w:rPr>
          <w:rFonts w:eastAsia="Calibri" w:cs="Arial"/>
          <w:bCs/>
          <w:szCs w:val="44"/>
        </w:rPr>
      </w:pPr>
    </w:p>
    <w:p w14:paraId="75B8DF18" w14:textId="33341DA4" w:rsidR="00C04D35" w:rsidRPr="0007245D" w:rsidRDefault="00C04D35" w:rsidP="00CD2A88">
      <w:pPr>
        <w:pStyle w:val="ListParagraph"/>
        <w:rPr>
          <w:rFonts w:eastAsia="Calibri" w:cs="Arial"/>
          <w:bCs/>
          <w:szCs w:val="44"/>
        </w:rPr>
      </w:pPr>
      <w:r w:rsidRPr="0007245D">
        <w:rPr>
          <w:rFonts w:eastAsia="Calibri" w:cs="Arial"/>
          <w:bCs/>
          <w:szCs w:val="44"/>
        </w:rPr>
        <w:t>B6</w:t>
      </w:r>
      <w:r w:rsidR="00EA22A5">
        <w:rPr>
          <w:rFonts w:eastAsia="Calibri" w:cs="Arial"/>
          <w:bCs/>
          <w:szCs w:val="44"/>
        </w:rPr>
        <w:t xml:space="preserve"> -</w:t>
      </w:r>
      <w:r w:rsidRPr="0007245D">
        <w:rPr>
          <w:rFonts w:eastAsia="Calibri" w:cs="Arial"/>
          <w:bCs/>
          <w:szCs w:val="44"/>
        </w:rPr>
        <w:t xml:space="preserve">The </w:t>
      </w:r>
      <w:r w:rsidR="000B1DD1" w:rsidRPr="0007245D">
        <w:rPr>
          <w:rFonts w:eastAsia="Calibri" w:cs="Arial"/>
          <w:bCs/>
          <w:szCs w:val="44"/>
        </w:rPr>
        <w:t xml:space="preserve">bidder </w:t>
      </w:r>
      <w:r w:rsidR="00EA22A5">
        <w:rPr>
          <w:rFonts w:eastAsia="Calibri" w:cs="Arial"/>
          <w:bCs/>
          <w:szCs w:val="44"/>
        </w:rPr>
        <w:t>did not provide</w:t>
      </w:r>
      <w:r w:rsidR="000B1DD1" w:rsidRPr="0007245D">
        <w:rPr>
          <w:rFonts w:eastAsia="Calibri" w:cs="Arial"/>
          <w:bCs/>
          <w:szCs w:val="44"/>
        </w:rPr>
        <w:t xml:space="preserve"> details about the client population for the geographic area to be served.  </w:t>
      </w:r>
      <w:r w:rsidR="00E85715" w:rsidRPr="0007245D">
        <w:rPr>
          <w:rFonts w:eastAsia="Calibri" w:cs="Arial"/>
          <w:bCs/>
          <w:szCs w:val="44"/>
        </w:rPr>
        <w:t>The evaluation</w:t>
      </w:r>
      <w:r w:rsidR="000B1DD1" w:rsidRPr="0007245D">
        <w:rPr>
          <w:rFonts w:eastAsia="Calibri" w:cs="Arial"/>
          <w:bCs/>
          <w:szCs w:val="44"/>
        </w:rPr>
        <w:t xml:space="preserve"> team </w:t>
      </w:r>
      <w:r w:rsidR="00E85715" w:rsidRPr="0007245D">
        <w:rPr>
          <w:rFonts w:eastAsia="Calibri" w:cs="Arial"/>
          <w:bCs/>
          <w:szCs w:val="44"/>
        </w:rPr>
        <w:t>requires more</w:t>
      </w:r>
      <w:r w:rsidR="000B1DD1" w:rsidRPr="0007245D">
        <w:rPr>
          <w:rFonts w:eastAsia="Calibri" w:cs="Arial"/>
          <w:bCs/>
          <w:szCs w:val="44"/>
        </w:rPr>
        <w:t xml:space="preserve"> details </w:t>
      </w:r>
      <w:r w:rsidR="00E85715" w:rsidRPr="0007245D">
        <w:rPr>
          <w:rFonts w:eastAsia="Calibri" w:cs="Arial"/>
          <w:bCs/>
          <w:szCs w:val="44"/>
        </w:rPr>
        <w:t>regarding the</w:t>
      </w:r>
      <w:r w:rsidR="004F55E3" w:rsidRPr="0007245D">
        <w:rPr>
          <w:rFonts w:eastAsia="Calibri" w:cs="Arial"/>
          <w:bCs/>
          <w:szCs w:val="44"/>
        </w:rPr>
        <w:t xml:space="preserve"> one staff member </w:t>
      </w:r>
      <w:r w:rsidR="001C4254" w:rsidRPr="0007245D">
        <w:rPr>
          <w:rFonts w:eastAsia="Calibri" w:cs="Arial"/>
          <w:bCs/>
          <w:szCs w:val="44"/>
        </w:rPr>
        <w:t>who</w:t>
      </w:r>
      <w:r w:rsidR="004F55E3" w:rsidRPr="0007245D">
        <w:rPr>
          <w:rFonts w:eastAsia="Calibri" w:cs="Arial"/>
          <w:bCs/>
          <w:szCs w:val="44"/>
        </w:rPr>
        <w:t xml:space="preserve"> will </w:t>
      </w:r>
      <w:r w:rsidR="00B43ED7" w:rsidRPr="0007245D">
        <w:rPr>
          <w:rFonts w:eastAsia="Calibri" w:cs="Arial"/>
          <w:bCs/>
          <w:szCs w:val="44"/>
        </w:rPr>
        <w:t>always be reachable by phone</w:t>
      </w:r>
      <w:r w:rsidR="0051728E">
        <w:rPr>
          <w:rFonts w:eastAsia="Calibri" w:cs="Arial"/>
          <w:bCs/>
          <w:szCs w:val="44"/>
        </w:rPr>
        <w:t xml:space="preserve"> after hours</w:t>
      </w:r>
      <w:r w:rsidR="004F55E3" w:rsidRPr="0007245D">
        <w:rPr>
          <w:rFonts w:eastAsia="Calibri" w:cs="Arial"/>
          <w:bCs/>
          <w:szCs w:val="44"/>
        </w:rPr>
        <w:t>.  How will the famil</w:t>
      </w:r>
      <w:r w:rsidR="00E85715" w:rsidRPr="0007245D">
        <w:rPr>
          <w:rFonts w:eastAsia="Calibri" w:cs="Arial"/>
          <w:bCs/>
          <w:szCs w:val="44"/>
        </w:rPr>
        <w:t>ies</w:t>
      </w:r>
      <w:r w:rsidR="004F55E3" w:rsidRPr="0007245D">
        <w:rPr>
          <w:rFonts w:eastAsia="Calibri" w:cs="Arial"/>
          <w:bCs/>
          <w:szCs w:val="44"/>
        </w:rPr>
        <w:t xml:space="preserve"> know </w:t>
      </w:r>
      <w:r w:rsidR="00B43ED7" w:rsidRPr="0007245D">
        <w:rPr>
          <w:rFonts w:eastAsia="Calibri" w:cs="Arial"/>
          <w:bCs/>
          <w:szCs w:val="44"/>
        </w:rPr>
        <w:t>which staff</w:t>
      </w:r>
      <w:r w:rsidR="004F55E3" w:rsidRPr="0007245D">
        <w:rPr>
          <w:rFonts w:eastAsia="Calibri" w:cs="Arial"/>
          <w:bCs/>
          <w:szCs w:val="44"/>
        </w:rPr>
        <w:t xml:space="preserve"> to contact? Is it the same staff member or </w:t>
      </w:r>
      <w:r w:rsidR="0051728E">
        <w:rPr>
          <w:rFonts w:eastAsia="Calibri" w:cs="Arial"/>
          <w:bCs/>
          <w:szCs w:val="44"/>
        </w:rPr>
        <w:t>will the staff rotate?</w:t>
      </w:r>
      <w:r w:rsidR="00EA22A5">
        <w:rPr>
          <w:rFonts w:eastAsia="Calibri" w:cs="Arial"/>
          <w:bCs/>
          <w:szCs w:val="44"/>
        </w:rPr>
        <w:t xml:space="preserve"> </w:t>
      </w:r>
      <w:r w:rsidR="00AE7691" w:rsidRPr="0007245D">
        <w:rPr>
          <w:rFonts w:eastAsia="Calibri" w:cs="Arial"/>
          <w:bCs/>
          <w:szCs w:val="44"/>
        </w:rPr>
        <w:t>Will the</w:t>
      </w:r>
      <w:r w:rsidR="003B2292" w:rsidRPr="0007245D">
        <w:rPr>
          <w:rFonts w:eastAsia="Calibri" w:cs="Arial"/>
          <w:bCs/>
          <w:szCs w:val="44"/>
        </w:rPr>
        <w:t xml:space="preserve"> telephone</w:t>
      </w:r>
      <w:r w:rsidR="00E85715" w:rsidRPr="0007245D">
        <w:rPr>
          <w:rFonts w:eastAsia="Calibri" w:cs="Arial"/>
          <w:bCs/>
          <w:szCs w:val="44"/>
        </w:rPr>
        <w:t xml:space="preserve"> number be the </w:t>
      </w:r>
      <w:r w:rsidR="004F55E3" w:rsidRPr="0007245D">
        <w:rPr>
          <w:rFonts w:eastAsia="Calibri" w:cs="Arial"/>
          <w:bCs/>
          <w:szCs w:val="44"/>
        </w:rPr>
        <w:t xml:space="preserve">same or is there a different number every weekend? </w:t>
      </w:r>
      <w:r w:rsidR="00EA22A5">
        <w:rPr>
          <w:rFonts w:eastAsia="Calibri" w:cs="Arial"/>
          <w:bCs/>
          <w:szCs w:val="44"/>
        </w:rPr>
        <w:t>(-1)</w:t>
      </w:r>
    </w:p>
    <w:p w14:paraId="27FAD0A0" w14:textId="77777777" w:rsidR="00CF01C4" w:rsidRPr="0007245D" w:rsidRDefault="00CF01C4" w:rsidP="00CD2A88">
      <w:pPr>
        <w:pStyle w:val="ListParagraph"/>
        <w:rPr>
          <w:rFonts w:eastAsia="Calibri" w:cs="Arial"/>
          <w:bCs/>
          <w:szCs w:val="44"/>
        </w:rPr>
      </w:pPr>
    </w:p>
    <w:p w14:paraId="30B77458" w14:textId="76DDCF3E" w:rsidR="00D57460" w:rsidRPr="0007245D" w:rsidRDefault="00CF01C4" w:rsidP="00CD2A88">
      <w:pPr>
        <w:pStyle w:val="ListParagraph"/>
        <w:rPr>
          <w:rFonts w:eastAsia="Calibri" w:cs="Arial"/>
          <w:bCs/>
          <w:color w:val="000000" w:themeColor="text1"/>
          <w:szCs w:val="44"/>
        </w:rPr>
      </w:pPr>
      <w:r w:rsidRPr="00E8190E">
        <w:rPr>
          <w:rFonts w:eastAsia="Calibri" w:cs="Arial"/>
          <w:bCs/>
          <w:szCs w:val="44"/>
        </w:rPr>
        <w:t>B</w:t>
      </w:r>
      <w:r w:rsidR="00C04D35" w:rsidRPr="00E8190E">
        <w:rPr>
          <w:rFonts w:eastAsia="Calibri" w:cs="Arial"/>
          <w:bCs/>
          <w:szCs w:val="44"/>
        </w:rPr>
        <w:t>7</w:t>
      </w:r>
      <w:r w:rsidR="00EA22A5" w:rsidRPr="00E8190E">
        <w:rPr>
          <w:rFonts w:eastAsia="Calibri" w:cs="Arial"/>
          <w:bCs/>
          <w:szCs w:val="44"/>
        </w:rPr>
        <w:t xml:space="preserve"> -</w:t>
      </w:r>
      <w:r w:rsidR="0032740F" w:rsidRPr="00E8190E">
        <w:rPr>
          <w:color w:val="000000" w:themeColor="text1"/>
        </w:rPr>
        <w:t xml:space="preserve"> The</w:t>
      </w:r>
      <w:r w:rsidR="00D70A28" w:rsidRPr="00E8190E">
        <w:rPr>
          <w:color w:val="000000" w:themeColor="text1"/>
        </w:rPr>
        <w:t xml:space="preserve"> evaluation </w:t>
      </w:r>
      <w:r w:rsidR="003A6765" w:rsidRPr="00E8190E">
        <w:rPr>
          <w:color w:val="000000" w:themeColor="text1"/>
        </w:rPr>
        <w:t xml:space="preserve">team </w:t>
      </w:r>
      <w:r w:rsidR="006B1823" w:rsidRPr="00E8190E">
        <w:rPr>
          <w:color w:val="000000" w:themeColor="text1"/>
        </w:rPr>
        <w:t>would have liked to see</w:t>
      </w:r>
      <w:r w:rsidR="00D70A28" w:rsidRPr="00E8190E">
        <w:rPr>
          <w:color w:val="000000" w:themeColor="text1"/>
        </w:rPr>
        <w:t xml:space="preserve"> </w:t>
      </w:r>
      <w:r w:rsidR="006B1823" w:rsidRPr="00E8190E">
        <w:rPr>
          <w:color w:val="000000" w:themeColor="text1"/>
        </w:rPr>
        <w:t>specific</w:t>
      </w:r>
      <w:r w:rsidR="00D70A28" w:rsidRPr="00E8190E">
        <w:rPr>
          <w:color w:val="000000" w:themeColor="text1"/>
        </w:rPr>
        <w:t xml:space="preserve"> </w:t>
      </w:r>
      <w:r w:rsidR="003A6765" w:rsidRPr="00E8190E">
        <w:rPr>
          <w:color w:val="000000" w:themeColor="text1"/>
        </w:rPr>
        <w:t xml:space="preserve">details </w:t>
      </w:r>
      <w:r w:rsidR="006B1823" w:rsidRPr="00E8190E">
        <w:rPr>
          <w:color w:val="000000" w:themeColor="text1"/>
        </w:rPr>
        <w:t>and plans</w:t>
      </w:r>
      <w:r w:rsidRPr="00E8190E">
        <w:rPr>
          <w:color w:val="000000" w:themeColor="text1"/>
        </w:rPr>
        <w:t xml:space="preserve"> addressing </w:t>
      </w:r>
      <w:proofErr w:type="gramStart"/>
      <w:r w:rsidRPr="00E8190E">
        <w:rPr>
          <w:color w:val="000000" w:themeColor="text1"/>
        </w:rPr>
        <w:t xml:space="preserve">after </w:t>
      </w:r>
      <w:r w:rsidR="006B1823" w:rsidRPr="00E8190E">
        <w:rPr>
          <w:color w:val="000000" w:themeColor="text1"/>
        </w:rPr>
        <w:t>hours</w:t>
      </w:r>
      <w:proofErr w:type="gramEnd"/>
      <w:r w:rsidR="006B1823" w:rsidRPr="00E8190E">
        <w:rPr>
          <w:color w:val="000000" w:themeColor="text1"/>
        </w:rPr>
        <w:t xml:space="preserve"> </w:t>
      </w:r>
      <w:r w:rsidRPr="00E8190E">
        <w:rPr>
          <w:color w:val="000000" w:themeColor="text1"/>
        </w:rPr>
        <w:t>coverage and absences</w:t>
      </w:r>
      <w:r w:rsidR="00390469">
        <w:rPr>
          <w:color w:val="000000" w:themeColor="text1"/>
        </w:rPr>
        <w:t xml:space="preserve">, including both </w:t>
      </w:r>
      <w:r w:rsidRPr="00E8190E">
        <w:rPr>
          <w:color w:val="000000" w:themeColor="text1"/>
        </w:rPr>
        <w:t xml:space="preserve">planned or unplanned </w:t>
      </w:r>
      <w:r w:rsidR="00390469">
        <w:rPr>
          <w:color w:val="000000" w:themeColor="text1"/>
        </w:rPr>
        <w:t xml:space="preserve">time off </w:t>
      </w:r>
      <w:r w:rsidRPr="00E8190E">
        <w:rPr>
          <w:color w:val="000000" w:themeColor="text1"/>
        </w:rPr>
        <w:t>due to vacation</w:t>
      </w:r>
      <w:r w:rsidR="00390469">
        <w:rPr>
          <w:color w:val="000000" w:themeColor="text1"/>
        </w:rPr>
        <w:t>s or illness</w:t>
      </w:r>
      <w:r w:rsidR="006B1823" w:rsidRPr="00E8190E">
        <w:rPr>
          <w:color w:val="000000" w:themeColor="text1"/>
        </w:rPr>
        <w:t>.</w:t>
      </w:r>
      <w:r w:rsidRPr="00E8190E">
        <w:rPr>
          <w:color w:val="000000" w:themeColor="text1"/>
        </w:rPr>
        <w:t xml:space="preserve"> </w:t>
      </w:r>
      <w:r w:rsidR="00390469">
        <w:rPr>
          <w:color w:val="000000" w:themeColor="text1"/>
        </w:rPr>
        <w:t>Evaluators are questioning how a part-time worker would cover required services</w:t>
      </w:r>
      <w:r w:rsidR="006B1823" w:rsidRPr="00E8190E">
        <w:rPr>
          <w:color w:val="000000" w:themeColor="text1"/>
        </w:rPr>
        <w:t xml:space="preserve"> if the </w:t>
      </w:r>
      <w:r w:rsidRPr="00E8190E">
        <w:rPr>
          <w:color w:val="000000" w:themeColor="text1"/>
        </w:rPr>
        <w:t xml:space="preserve">one </w:t>
      </w:r>
      <w:r w:rsidR="006B1823" w:rsidRPr="00E8190E">
        <w:rPr>
          <w:color w:val="000000" w:themeColor="text1"/>
        </w:rPr>
        <w:t xml:space="preserve">full-time worker </w:t>
      </w:r>
      <w:r w:rsidR="00390469" w:rsidRPr="00E8190E">
        <w:rPr>
          <w:color w:val="000000" w:themeColor="text1"/>
        </w:rPr>
        <w:t xml:space="preserve">is </w:t>
      </w:r>
      <w:proofErr w:type="gramStart"/>
      <w:r w:rsidR="00390469">
        <w:rPr>
          <w:color w:val="000000" w:themeColor="text1"/>
        </w:rPr>
        <w:t>unavailable?</w:t>
      </w:r>
      <w:proofErr w:type="gramEnd"/>
      <w:r w:rsidR="00390469">
        <w:rPr>
          <w:color w:val="000000" w:themeColor="text1"/>
        </w:rPr>
        <w:t xml:space="preserve"> </w:t>
      </w:r>
      <w:r w:rsidR="003A6765" w:rsidRPr="00E8190E">
        <w:rPr>
          <w:rFonts w:eastAsia="Calibri" w:cs="Arial"/>
          <w:bCs/>
          <w:color w:val="000000" w:themeColor="text1"/>
          <w:szCs w:val="44"/>
        </w:rPr>
        <w:t xml:space="preserve">The contractor stated </w:t>
      </w:r>
      <w:r w:rsidR="008C761A" w:rsidRPr="00E8190E">
        <w:rPr>
          <w:rFonts w:eastAsia="Calibri" w:cs="Arial"/>
          <w:bCs/>
          <w:color w:val="000000" w:themeColor="text1"/>
          <w:szCs w:val="44"/>
        </w:rPr>
        <w:t>during</w:t>
      </w:r>
      <w:r w:rsidR="003A6765" w:rsidRPr="00E8190E">
        <w:rPr>
          <w:rFonts w:eastAsia="Calibri" w:cs="Arial"/>
          <w:bCs/>
          <w:color w:val="000000" w:themeColor="text1"/>
          <w:szCs w:val="44"/>
        </w:rPr>
        <w:t xml:space="preserve"> staff turnover </w:t>
      </w:r>
      <w:r w:rsidR="00740190" w:rsidRPr="00E8190E">
        <w:rPr>
          <w:rFonts w:eastAsia="Calibri" w:cs="Arial"/>
          <w:bCs/>
          <w:color w:val="000000" w:themeColor="text1"/>
          <w:szCs w:val="44"/>
        </w:rPr>
        <w:t xml:space="preserve">they will hire someone within 30 days </w:t>
      </w:r>
      <w:r w:rsidR="008C761A" w:rsidRPr="00E8190E">
        <w:rPr>
          <w:rFonts w:eastAsia="Calibri" w:cs="Arial"/>
          <w:bCs/>
          <w:color w:val="000000" w:themeColor="text1"/>
          <w:szCs w:val="44"/>
        </w:rPr>
        <w:t>and have</w:t>
      </w:r>
      <w:r w:rsidR="00740190" w:rsidRPr="00E8190E">
        <w:rPr>
          <w:rFonts w:eastAsia="Calibri" w:cs="Arial"/>
          <w:bCs/>
          <w:color w:val="000000" w:themeColor="text1"/>
          <w:szCs w:val="44"/>
        </w:rPr>
        <w:t xml:space="preserve"> </w:t>
      </w:r>
      <w:r w:rsidR="00E8190E" w:rsidRPr="00E8190E">
        <w:rPr>
          <w:rFonts w:eastAsia="Calibri" w:cs="Arial"/>
          <w:bCs/>
          <w:color w:val="000000" w:themeColor="text1"/>
          <w:szCs w:val="44"/>
        </w:rPr>
        <w:t xml:space="preserve">them </w:t>
      </w:r>
      <w:proofErr w:type="gramStart"/>
      <w:r w:rsidR="00740190" w:rsidRPr="00E8190E">
        <w:rPr>
          <w:rFonts w:eastAsia="Calibri" w:cs="Arial"/>
          <w:bCs/>
          <w:color w:val="000000" w:themeColor="text1"/>
          <w:szCs w:val="44"/>
        </w:rPr>
        <w:t>fully onboard</w:t>
      </w:r>
      <w:r w:rsidR="00E8190E" w:rsidRPr="00E8190E">
        <w:rPr>
          <w:rFonts w:eastAsia="Calibri" w:cs="Arial"/>
          <w:bCs/>
          <w:color w:val="000000" w:themeColor="text1"/>
          <w:szCs w:val="44"/>
        </w:rPr>
        <w:t>ed</w:t>
      </w:r>
      <w:proofErr w:type="gramEnd"/>
      <w:r w:rsidR="00740190" w:rsidRPr="00E8190E">
        <w:rPr>
          <w:rFonts w:eastAsia="Calibri" w:cs="Arial"/>
          <w:bCs/>
          <w:color w:val="000000" w:themeColor="text1"/>
          <w:szCs w:val="44"/>
        </w:rPr>
        <w:t xml:space="preserve"> within 45 days.</w:t>
      </w:r>
      <w:r w:rsidR="008C761A" w:rsidRPr="00E8190E">
        <w:rPr>
          <w:rFonts w:eastAsia="Calibri" w:cs="Arial"/>
          <w:bCs/>
          <w:color w:val="000000" w:themeColor="text1"/>
          <w:szCs w:val="44"/>
        </w:rPr>
        <w:t xml:space="preserve"> </w:t>
      </w:r>
      <w:r w:rsidR="00E8190E" w:rsidRPr="00E8190E">
        <w:rPr>
          <w:rFonts w:eastAsia="Calibri" w:cs="Arial"/>
          <w:bCs/>
          <w:color w:val="000000" w:themeColor="text1"/>
          <w:szCs w:val="44"/>
        </w:rPr>
        <w:t>There is concern that</w:t>
      </w:r>
      <w:r w:rsidR="008C761A" w:rsidRPr="00E8190E">
        <w:rPr>
          <w:rFonts w:eastAsia="Calibri" w:cs="Arial"/>
          <w:bCs/>
          <w:color w:val="000000" w:themeColor="text1"/>
          <w:szCs w:val="44"/>
        </w:rPr>
        <w:t xml:space="preserve"> </w:t>
      </w:r>
      <w:r w:rsidR="0032740F" w:rsidRPr="00E8190E">
        <w:rPr>
          <w:rFonts w:eastAsia="Calibri" w:cs="Arial"/>
          <w:bCs/>
          <w:color w:val="000000" w:themeColor="text1"/>
          <w:szCs w:val="44"/>
        </w:rPr>
        <w:t>clients will lack services during this time</w:t>
      </w:r>
      <w:r w:rsidR="00E8190E" w:rsidRPr="00E8190E">
        <w:rPr>
          <w:rFonts w:eastAsia="Calibri" w:cs="Arial"/>
          <w:bCs/>
          <w:color w:val="000000" w:themeColor="text1"/>
          <w:szCs w:val="44"/>
        </w:rPr>
        <w:t>.</w:t>
      </w:r>
      <w:r w:rsidR="00EA22A5" w:rsidRPr="00E8190E">
        <w:rPr>
          <w:rFonts w:eastAsia="Calibri" w:cs="Arial"/>
          <w:bCs/>
          <w:color w:val="000000" w:themeColor="text1"/>
          <w:szCs w:val="44"/>
        </w:rPr>
        <w:t xml:space="preserve"> (-3)</w:t>
      </w:r>
    </w:p>
    <w:p w14:paraId="77B54BF1" w14:textId="77777777" w:rsidR="001B3F8C" w:rsidRDefault="001B3F8C" w:rsidP="00CD2A88">
      <w:pPr>
        <w:pStyle w:val="ListParagraph"/>
        <w:rPr>
          <w:rFonts w:eastAsia="Calibri" w:cs="Arial"/>
          <w:bCs/>
          <w:szCs w:val="44"/>
          <w:highlight w:val="green"/>
        </w:rPr>
      </w:pPr>
    </w:p>
    <w:p w14:paraId="7469A85A" w14:textId="77777777" w:rsidR="00CD2A88" w:rsidRPr="0049447C" w:rsidRDefault="00CD2A88" w:rsidP="00CD2A88">
      <w:pPr>
        <w:pStyle w:val="ListParagraph"/>
        <w:rPr>
          <w:rFonts w:eastAsia="Calibri" w:cs="Arial"/>
          <w:b/>
          <w:szCs w:val="44"/>
          <w:highlight w:val="green"/>
        </w:rPr>
      </w:pPr>
    </w:p>
    <w:p w14:paraId="146C7DA2" w14:textId="7A7C6823" w:rsidR="00CD2A88" w:rsidRPr="002052D5" w:rsidRDefault="0027678D" w:rsidP="00685CD7">
      <w:pPr>
        <w:pStyle w:val="ListParagraph"/>
        <w:numPr>
          <w:ilvl w:val="0"/>
          <w:numId w:val="4"/>
        </w:numPr>
        <w:rPr>
          <w:rFonts w:eastAsia="Calibri" w:cs="Arial"/>
          <w:b/>
          <w:szCs w:val="44"/>
        </w:rPr>
      </w:pPr>
      <w:r w:rsidRPr="002052D5">
        <w:rPr>
          <w:rFonts w:eastAsia="Calibri" w:cs="Arial"/>
          <w:b/>
          <w:szCs w:val="44"/>
        </w:rPr>
        <w:t xml:space="preserve">Service Capability and Understanding – Category C </w:t>
      </w:r>
    </w:p>
    <w:p w14:paraId="4138459A" w14:textId="77777777" w:rsidR="002052D5" w:rsidRPr="00E85235" w:rsidRDefault="002052D5" w:rsidP="002052D5">
      <w:pPr>
        <w:pStyle w:val="ListParagraph"/>
        <w:rPr>
          <w:rFonts w:eastAsia="Calibri" w:cs="Arial"/>
          <w:b/>
          <w:szCs w:val="44"/>
          <w:highlight w:val="green"/>
        </w:rPr>
      </w:pPr>
    </w:p>
    <w:p w14:paraId="211C69EC" w14:textId="765D12A1" w:rsidR="00CD2A88" w:rsidRPr="004B5D1C" w:rsidRDefault="00CD2A88" w:rsidP="00CD2A88">
      <w:pPr>
        <w:pStyle w:val="ListParagraph"/>
        <w:rPr>
          <w:rFonts w:eastAsia="Calibri" w:cs="Arial"/>
          <w:b/>
          <w:szCs w:val="44"/>
        </w:rPr>
      </w:pPr>
      <w:r w:rsidRPr="004B5D1C">
        <w:rPr>
          <w:rFonts w:eastAsia="Calibri" w:cs="Arial"/>
          <w:b/>
          <w:szCs w:val="44"/>
        </w:rPr>
        <w:t xml:space="preserve">Score </w:t>
      </w:r>
      <w:r w:rsidR="00B43ED7" w:rsidRPr="004B5D1C">
        <w:rPr>
          <w:rFonts w:eastAsia="Calibri" w:cs="Arial"/>
          <w:b/>
          <w:szCs w:val="44"/>
        </w:rPr>
        <w:t>37</w:t>
      </w:r>
      <w:r w:rsidR="00307ECC" w:rsidRPr="004B5D1C">
        <w:rPr>
          <w:rFonts w:eastAsia="Calibri" w:cs="Arial"/>
          <w:b/>
          <w:szCs w:val="44"/>
        </w:rPr>
        <w:t>/40</w:t>
      </w:r>
    </w:p>
    <w:p w14:paraId="5A1853CE" w14:textId="77777777" w:rsidR="00CD2A88" w:rsidRPr="004B5D1C" w:rsidRDefault="00CD2A88" w:rsidP="00CD2A88">
      <w:pPr>
        <w:pStyle w:val="ListParagraph"/>
        <w:rPr>
          <w:rFonts w:eastAsia="Calibri" w:cs="Arial"/>
          <w:bCs/>
          <w:szCs w:val="44"/>
        </w:rPr>
      </w:pPr>
    </w:p>
    <w:p w14:paraId="52740347" w14:textId="122D4C7E" w:rsidR="00AE7691" w:rsidRDefault="00307ECC" w:rsidP="004B5D1C">
      <w:pPr>
        <w:pStyle w:val="ListParagraph"/>
        <w:rPr>
          <w:rFonts w:eastAsia="Calibri" w:cs="Arial"/>
          <w:bCs/>
          <w:szCs w:val="44"/>
        </w:rPr>
      </w:pPr>
      <w:r w:rsidRPr="004B5D1C">
        <w:rPr>
          <w:rFonts w:eastAsia="Calibri" w:cs="Arial"/>
          <w:bCs/>
          <w:szCs w:val="44"/>
        </w:rPr>
        <w:t xml:space="preserve">The evaluation team determined that </w:t>
      </w:r>
      <w:proofErr w:type="gramStart"/>
      <w:r w:rsidRPr="004B5D1C">
        <w:rPr>
          <w:rFonts w:eastAsia="Calibri" w:cs="Arial"/>
          <w:bCs/>
          <w:szCs w:val="44"/>
        </w:rPr>
        <w:t>overall</w:t>
      </w:r>
      <w:proofErr w:type="gramEnd"/>
      <w:r w:rsidRPr="004B5D1C">
        <w:rPr>
          <w:rFonts w:eastAsia="Calibri" w:cs="Arial"/>
          <w:bCs/>
          <w:szCs w:val="44"/>
        </w:rPr>
        <w:t xml:space="preserve"> the responses were mostly satisfactory, but the following deficiencies were noted:</w:t>
      </w:r>
    </w:p>
    <w:p w14:paraId="1356D386" w14:textId="77777777" w:rsidR="004B5D1C" w:rsidRPr="004B5D1C" w:rsidRDefault="004B5D1C" w:rsidP="004B5D1C">
      <w:pPr>
        <w:pStyle w:val="ListParagraph"/>
        <w:rPr>
          <w:rFonts w:eastAsia="Calibri" w:cs="Arial"/>
          <w:bCs/>
          <w:szCs w:val="44"/>
        </w:rPr>
      </w:pPr>
    </w:p>
    <w:p w14:paraId="11F2E0B9" w14:textId="61ECD087" w:rsidR="00AE7691" w:rsidRPr="004B5D1C" w:rsidRDefault="00AE7691" w:rsidP="00CD2A88">
      <w:pPr>
        <w:pStyle w:val="ListParagraph"/>
        <w:rPr>
          <w:rFonts w:eastAsia="Calibri" w:cs="Arial"/>
          <w:bCs/>
          <w:szCs w:val="44"/>
        </w:rPr>
      </w:pPr>
      <w:r w:rsidRPr="004B5D1C">
        <w:rPr>
          <w:rFonts w:eastAsia="Calibri" w:cs="Arial"/>
          <w:bCs/>
          <w:szCs w:val="44"/>
        </w:rPr>
        <w:t xml:space="preserve">C1 </w:t>
      </w:r>
      <w:r w:rsidR="004B5D1C">
        <w:rPr>
          <w:rFonts w:eastAsia="Calibri" w:cs="Arial"/>
          <w:bCs/>
          <w:szCs w:val="44"/>
        </w:rPr>
        <w:t>-</w:t>
      </w:r>
      <w:r w:rsidRPr="004B5D1C">
        <w:rPr>
          <w:rFonts w:eastAsia="Calibri" w:cs="Arial"/>
          <w:bCs/>
          <w:szCs w:val="44"/>
        </w:rPr>
        <w:t xml:space="preserve"> </w:t>
      </w:r>
      <w:r w:rsidR="00865EF5" w:rsidRPr="004B5D1C">
        <w:rPr>
          <w:rFonts w:eastAsia="Calibri" w:cs="Arial"/>
          <w:bCs/>
          <w:szCs w:val="44"/>
        </w:rPr>
        <w:t xml:space="preserve">The bidder did not document concrete action </w:t>
      </w:r>
      <w:r w:rsidR="003D0499" w:rsidRPr="004B5D1C">
        <w:rPr>
          <w:rFonts w:eastAsia="Calibri" w:cs="Arial"/>
          <w:bCs/>
          <w:szCs w:val="44"/>
        </w:rPr>
        <w:t xml:space="preserve">steps </w:t>
      </w:r>
      <w:r w:rsidR="004B5D1C">
        <w:rPr>
          <w:rFonts w:eastAsia="Calibri" w:cs="Arial"/>
          <w:bCs/>
          <w:szCs w:val="44"/>
        </w:rPr>
        <w:t>for</w:t>
      </w:r>
      <w:r w:rsidR="00865EF5" w:rsidRPr="004B5D1C">
        <w:rPr>
          <w:rFonts w:eastAsia="Calibri" w:cs="Arial"/>
          <w:bCs/>
          <w:szCs w:val="44"/>
        </w:rPr>
        <w:t xml:space="preserve"> developing goals</w:t>
      </w:r>
      <w:r w:rsidR="003D0499" w:rsidRPr="004B5D1C">
        <w:rPr>
          <w:rFonts w:eastAsia="Calibri" w:cs="Arial"/>
          <w:bCs/>
          <w:szCs w:val="44"/>
        </w:rPr>
        <w:t xml:space="preserve"> and action steps </w:t>
      </w:r>
      <w:r w:rsidR="004B5D1C">
        <w:rPr>
          <w:rFonts w:eastAsia="Calibri" w:cs="Arial"/>
          <w:bCs/>
          <w:szCs w:val="44"/>
        </w:rPr>
        <w:t>to</w:t>
      </w:r>
      <w:r w:rsidR="003D0499" w:rsidRPr="004B5D1C">
        <w:rPr>
          <w:rFonts w:eastAsia="Calibri" w:cs="Arial"/>
          <w:bCs/>
          <w:szCs w:val="44"/>
        </w:rPr>
        <w:t xml:space="preserve"> engag</w:t>
      </w:r>
      <w:r w:rsidR="004B5D1C">
        <w:rPr>
          <w:rFonts w:eastAsia="Calibri" w:cs="Arial"/>
          <w:bCs/>
          <w:szCs w:val="44"/>
        </w:rPr>
        <w:t>e</w:t>
      </w:r>
      <w:r w:rsidR="003D0499" w:rsidRPr="004B5D1C">
        <w:rPr>
          <w:rFonts w:eastAsia="Calibri" w:cs="Arial"/>
          <w:bCs/>
          <w:szCs w:val="44"/>
        </w:rPr>
        <w:t xml:space="preserve"> clients. </w:t>
      </w:r>
      <w:r w:rsidR="004B5D1C">
        <w:rPr>
          <w:rFonts w:eastAsia="Calibri" w:cs="Arial"/>
          <w:bCs/>
          <w:szCs w:val="44"/>
        </w:rPr>
        <w:t>(-1)</w:t>
      </w:r>
    </w:p>
    <w:p w14:paraId="17D4998A" w14:textId="77777777" w:rsidR="00CD2A88" w:rsidRPr="004B5D1C" w:rsidRDefault="00CD2A88" w:rsidP="00CD2A88">
      <w:pPr>
        <w:pStyle w:val="ListParagraph"/>
        <w:rPr>
          <w:rFonts w:eastAsia="Calibri" w:cs="Arial"/>
          <w:bCs/>
          <w:szCs w:val="44"/>
        </w:rPr>
      </w:pPr>
    </w:p>
    <w:p w14:paraId="112B93C9" w14:textId="713383E6" w:rsidR="003D0499" w:rsidRPr="004B5D1C" w:rsidRDefault="003D0499" w:rsidP="00CD2A88">
      <w:pPr>
        <w:pStyle w:val="ListParagraph"/>
        <w:rPr>
          <w:rFonts w:eastAsia="Calibri" w:cs="Arial"/>
          <w:bCs/>
          <w:szCs w:val="44"/>
        </w:rPr>
      </w:pPr>
      <w:r w:rsidRPr="004B5D1C">
        <w:rPr>
          <w:rFonts w:eastAsia="Calibri" w:cs="Arial"/>
          <w:bCs/>
          <w:szCs w:val="44"/>
        </w:rPr>
        <w:t xml:space="preserve">C2 </w:t>
      </w:r>
      <w:r w:rsidR="004B5D1C">
        <w:rPr>
          <w:rFonts w:eastAsia="Calibri" w:cs="Arial"/>
          <w:bCs/>
          <w:szCs w:val="44"/>
        </w:rPr>
        <w:t>-</w:t>
      </w:r>
      <w:r w:rsidRPr="004B5D1C">
        <w:rPr>
          <w:rFonts w:eastAsia="Calibri" w:cs="Arial"/>
          <w:bCs/>
          <w:szCs w:val="44"/>
        </w:rPr>
        <w:t xml:space="preserve"> The </w:t>
      </w:r>
      <w:r w:rsidR="00F153E8" w:rsidRPr="004B5D1C">
        <w:rPr>
          <w:rFonts w:eastAsia="Calibri" w:cs="Arial"/>
          <w:bCs/>
          <w:szCs w:val="44"/>
        </w:rPr>
        <w:t xml:space="preserve">evaluation team </w:t>
      </w:r>
      <w:r w:rsidR="004B5D1C" w:rsidRPr="004B5D1C">
        <w:rPr>
          <w:rFonts w:eastAsia="Calibri" w:cs="Arial"/>
          <w:bCs/>
          <w:szCs w:val="44"/>
        </w:rPr>
        <w:t>indicated that</w:t>
      </w:r>
      <w:r w:rsidR="00307ECC" w:rsidRPr="004B5D1C">
        <w:rPr>
          <w:rFonts w:eastAsia="Calibri" w:cs="Arial"/>
          <w:bCs/>
          <w:szCs w:val="44"/>
        </w:rPr>
        <w:t xml:space="preserve"> the resources that were documented were not relevant.  Jewish Family Services </w:t>
      </w:r>
      <w:r w:rsidR="00C17E8E" w:rsidRPr="004B5D1C">
        <w:rPr>
          <w:rFonts w:eastAsia="Calibri" w:cs="Arial"/>
          <w:bCs/>
          <w:szCs w:val="44"/>
        </w:rPr>
        <w:t>ha</w:t>
      </w:r>
      <w:r w:rsidR="004B5D1C">
        <w:rPr>
          <w:rFonts w:eastAsia="Calibri" w:cs="Arial"/>
          <w:bCs/>
          <w:szCs w:val="44"/>
        </w:rPr>
        <w:t>s</w:t>
      </w:r>
      <w:r w:rsidR="00C17E8E" w:rsidRPr="004B5D1C">
        <w:rPr>
          <w:rFonts w:eastAsia="Calibri" w:cs="Arial"/>
          <w:bCs/>
          <w:szCs w:val="44"/>
        </w:rPr>
        <w:t xml:space="preserve"> </w:t>
      </w:r>
      <w:r w:rsidR="00307ECC" w:rsidRPr="004B5D1C">
        <w:rPr>
          <w:rFonts w:eastAsia="Calibri" w:cs="Arial"/>
          <w:bCs/>
          <w:szCs w:val="44"/>
        </w:rPr>
        <w:t xml:space="preserve">not </w:t>
      </w:r>
      <w:r w:rsidR="00A30490" w:rsidRPr="004B5D1C">
        <w:rPr>
          <w:rFonts w:eastAsia="Calibri" w:cs="Arial"/>
          <w:bCs/>
          <w:szCs w:val="44"/>
        </w:rPr>
        <w:t>accepted</w:t>
      </w:r>
      <w:r w:rsidR="00307ECC" w:rsidRPr="004B5D1C">
        <w:rPr>
          <w:rFonts w:eastAsia="Calibri" w:cs="Arial"/>
          <w:bCs/>
          <w:szCs w:val="44"/>
        </w:rPr>
        <w:t xml:space="preserve"> counseling referral</w:t>
      </w:r>
      <w:r w:rsidR="004B5D1C">
        <w:rPr>
          <w:rFonts w:eastAsia="Calibri" w:cs="Arial"/>
          <w:bCs/>
          <w:szCs w:val="44"/>
        </w:rPr>
        <w:t>s</w:t>
      </w:r>
      <w:r w:rsidR="00307ECC" w:rsidRPr="004B5D1C">
        <w:rPr>
          <w:rFonts w:eastAsia="Calibri" w:cs="Arial"/>
          <w:bCs/>
          <w:szCs w:val="44"/>
        </w:rPr>
        <w:t xml:space="preserve"> for over a year, </w:t>
      </w:r>
      <w:r w:rsidR="004B5D1C">
        <w:rPr>
          <w:rFonts w:eastAsia="Calibri" w:cs="Arial"/>
          <w:bCs/>
          <w:szCs w:val="44"/>
        </w:rPr>
        <w:t xml:space="preserve">The </w:t>
      </w:r>
      <w:r w:rsidR="00307ECC" w:rsidRPr="004B5D1C">
        <w:rPr>
          <w:rFonts w:eastAsia="Calibri" w:cs="Arial"/>
          <w:bCs/>
          <w:szCs w:val="44"/>
        </w:rPr>
        <w:t>Salvation Army is not a resource for food,</w:t>
      </w:r>
      <w:r w:rsidR="004B5D1C">
        <w:rPr>
          <w:rFonts w:eastAsia="Calibri" w:cs="Arial"/>
          <w:bCs/>
          <w:szCs w:val="44"/>
        </w:rPr>
        <w:t xml:space="preserve"> </w:t>
      </w:r>
      <w:r w:rsidR="00307ECC" w:rsidRPr="004B5D1C">
        <w:rPr>
          <w:rFonts w:eastAsia="Calibri" w:cs="Arial"/>
          <w:bCs/>
          <w:szCs w:val="44"/>
        </w:rPr>
        <w:t>Safe House does not provide legal advocacy and substance abuse referral</w:t>
      </w:r>
      <w:r w:rsidR="004B5D1C">
        <w:rPr>
          <w:rFonts w:eastAsia="Calibri" w:cs="Arial"/>
          <w:bCs/>
          <w:szCs w:val="44"/>
        </w:rPr>
        <w:t>s</w:t>
      </w:r>
      <w:r w:rsidR="00307ECC" w:rsidRPr="004B5D1C">
        <w:rPr>
          <w:rFonts w:eastAsia="Calibri" w:cs="Arial"/>
          <w:bCs/>
          <w:szCs w:val="44"/>
        </w:rPr>
        <w:t xml:space="preserve"> are </w:t>
      </w:r>
      <w:r w:rsidR="00740190" w:rsidRPr="004B5D1C">
        <w:rPr>
          <w:rFonts w:eastAsia="Calibri" w:cs="Arial"/>
          <w:bCs/>
          <w:szCs w:val="44"/>
        </w:rPr>
        <w:t>sent through</w:t>
      </w:r>
      <w:r w:rsidR="003B2292" w:rsidRPr="004B5D1C">
        <w:rPr>
          <w:rFonts w:eastAsia="Calibri" w:cs="Arial"/>
          <w:bCs/>
          <w:szCs w:val="44"/>
        </w:rPr>
        <w:t xml:space="preserve"> A</w:t>
      </w:r>
      <w:r w:rsidR="00307ECC" w:rsidRPr="004B5D1C">
        <w:rPr>
          <w:rFonts w:eastAsia="Calibri" w:cs="Arial"/>
          <w:bCs/>
          <w:szCs w:val="44"/>
        </w:rPr>
        <w:t>ccess</w:t>
      </w:r>
      <w:r w:rsidR="003B2292" w:rsidRPr="004B5D1C">
        <w:rPr>
          <w:rFonts w:eastAsia="Calibri" w:cs="Arial"/>
          <w:bCs/>
          <w:szCs w:val="44"/>
        </w:rPr>
        <w:t xml:space="preserve"> agency</w:t>
      </w:r>
      <w:r w:rsidR="00307ECC" w:rsidRPr="004B5D1C">
        <w:rPr>
          <w:rFonts w:eastAsia="Calibri" w:cs="Arial"/>
          <w:bCs/>
          <w:szCs w:val="44"/>
        </w:rPr>
        <w:t xml:space="preserve">. </w:t>
      </w:r>
      <w:r w:rsidR="004B5D1C">
        <w:rPr>
          <w:rFonts w:eastAsia="Calibri" w:cs="Arial"/>
          <w:bCs/>
          <w:szCs w:val="44"/>
        </w:rPr>
        <w:t>(-2)</w:t>
      </w:r>
    </w:p>
    <w:p w14:paraId="275E3CE8" w14:textId="65535E81" w:rsidR="003D0499" w:rsidRPr="004B5D1C" w:rsidRDefault="003D0499" w:rsidP="00CD2A88">
      <w:pPr>
        <w:pStyle w:val="ListParagraph"/>
        <w:rPr>
          <w:rFonts w:eastAsia="Calibri" w:cs="Arial"/>
          <w:bCs/>
          <w:szCs w:val="44"/>
        </w:rPr>
      </w:pPr>
      <w:r w:rsidRPr="004B5D1C">
        <w:rPr>
          <w:rFonts w:eastAsia="Calibri" w:cs="Arial"/>
          <w:bCs/>
          <w:szCs w:val="44"/>
        </w:rPr>
        <w:t xml:space="preserve"> </w:t>
      </w:r>
    </w:p>
    <w:p w14:paraId="3F4EB088" w14:textId="77777777" w:rsidR="00CD2A88" w:rsidRDefault="00CD2A88" w:rsidP="00CD2A88">
      <w:pPr>
        <w:pStyle w:val="ListParagraph"/>
        <w:rPr>
          <w:rFonts w:eastAsia="Calibri" w:cs="Arial"/>
          <w:b/>
          <w:szCs w:val="44"/>
          <w:highlight w:val="green"/>
        </w:rPr>
      </w:pPr>
    </w:p>
    <w:p w14:paraId="48D71A76" w14:textId="08AD4960" w:rsidR="00CD2A88" w:rsidRPr="002052D5" w:rsidRDefault="0027678D" w:rsidP="00685CD7">
      <w:pPr>
        <w:pStyle w:val="ListParagraph"/>
        <w:numPr>
          <w:ilvl w:val="0"/>
          <w:numId w:val="4"/>
        </w:numPr>
        <w:rPr>
          <w:rFonts w:eastAsia="Calibri" w:cs="Arial"/>
          <w:b/>
          <w:szCs w:val="44"/>
        </w:rPr>
      </w:pPr>
      <w:r w:rsidRPr="002052D5">
        <w:rPr>
          <w:rFonts w:eastAsia="Calibri" w:cs="Arial"/>
          <w:b/>
          <w:szCs w:val="44"/>
        </w:rPr>
        <w:t xml:space="preserve">Instructions for Bidders and Vendor Questions Worksheet (VQW) - Category D </w:t>
      </w:r>
    </w:p>
    <w:p w14:paraId="2EB8826A" w14:textId="77777777" w:rsidR="002052D5" w:rsidRPr="00DC179E" w:rsidRDefault="002052D5" w:rsidP="002052D5">
      <w:pPr>
        <w:pStyle w:val="ListParagraph"/>
        <w:rPr>
          <w:rFonts w:eastAsia="Calibri" w:cs="Arial"/>
          <w:b/>
          <w:szCs w:val="44"/>
          <w:highlight w:val="green"/>
        </w:rPr>
      </w:pPr>
    </w:p>
    <w:p w14:paraId="7F1EFE86" w14:textId="4D28A8AF" w:rsidR="00CD2A88" w:rsidRPr="004B5D1C" w:rsidRDefault="00CD2A88" w:rsidP="00CD2A88">
      <w:pPr>
        <w:pStyle w:val="ListParagraph"/>
        <w:rPr>
          <w:rFonts w:eastAsia="Calibri" w:cs="Arial"/>
          <w:b/>
          <w:szCs w:val="44"/>
        </w:rPr>
      </w:pPr>
      <w:r w:rsidRPr="004B5D1C">
        <w:rPr>
          <w:rFonts w:eastAsia="Calibri" w:cs="Arial"/>
          <w:b/>
          <w:szCs w:val="44"/>
        </w:rPr>
        <w:t xml:space="preserve">Score </w:t>
      </w:r>
      <w:r w:rsidR="001C4254" w:rsidRPr="004B5D1C">
        <w:rPr>
          <w:rFonts w:eastAsia="Calibri" w:cs="Arial"/>
          <w:b/>
          <w:szCs w:val="44"/>
        </w:rPr>
        <w:t>30</w:t>
      </w:r>
      <w:r w:rsidRPr="004B5D1C">
        <w:rPr>
          <w:rFonts w:eastAsia="Calibri" w:cs="Arial"/>
          <w:b/>
          <w:szCs w:val="44"/>
        </w:rPr>
        <w:t>/</w:t>
      </w:r>
      <w:r w:rsidR="0027678D" w:rsidRPr="004B5D1C">
        <w:rPr>
          <w:rFonts w:eastAsia="Calibri" w:cs="Arial"/>
          <w:b/>
          <w:szCs w:val="44"/>
        </w:rPr>
        <w:t>30</w:t>
      </w:r>
    </w:p>
    <w:p w14:paraId="63175CD4" w14:textId="77777777" w:rsidR="00CD2A88" w:rsidRDefault="00CD2A88" w:rsidP="00CD2A88">
      <w:pPr>
        <w:pStyle w:val="ListParagraph"/>
        <w:rPr>
          <w:rFonts w:eastAsia="Calibri" w:cs="Arial"/>
          <w:b/>
          <w:szCs w:val="44"/>
          <w:highlight w:val="green"/>
        </w:rPr>
      </w:pPr>
    </w:p>
    <w:p w14:paraId="69B1D106" w14:textId="3794195B" w:rsidR="001C4254" w:rsidRPr="00F01126" w:rsidRDefault="001C4254" w:rsidP="00F01126">
      <w:pPr>
        <w:ind w:firstLine="720"/>
        <w:rPr>
          <w:rFonts w:eastAsia="Calibri" w:cs="Arial"/>
          <w:bCs/>
          <w:szCs w:val="44"/>
        </w:rPr>
      </w:pPr>
      <w:r>
        <w:rPr>
          <w:rFonts w:eastAsia="Calibri" w:cs="Arial"/>
          <w:bCs/>
          <w:szCs w:val="44"/>
        </w:rPr>
        <w:t>The evaluation team determined that the responses were satisfactory</w:t>
      </w:r>
      <w:r w:rsidR="00F01126">
        <w:rPr>
          <w:rFonts w:eastAsia="Calibri" w:cs="Arial"/>
          <w:bCs/>
          <w:szCs w:val="44"/>
        </w:rPr>
        <w:t>.</w:t>
      </w:r>
    </w:p>
    <w:p w14:paraId="6DC5F3AD" w14:textId="77777777" w:rsidR="0027678D" w:rsidRDefault="0027678D" w:rsidP="00CD2A88">
      <w:pPr>
        <w:pStyle w:val="ListParagraph"/>
        <w:rPr>
          <w:rFonts w:eastAsia="Calibri" w:cs="Arial"/>
          <w:bCs/>
          <w:szCs w:val="44"/>
          <w:highlight w:val="green"/>
        </w:rPr>
      </w:pPr>
    </w:p>
    <w:p w14:paraId="31A4BC93" w14:textId="0E8032CE" w:rsidR="00685CD7" w:rsidRPr="00EB6EEC" w:rsidRDefault="00685CD7" w:rsidP="00685CD7">
      <w:pPr>
        <w:pStyle w:val="ListParagraph"/>
        <w:numPr>
          <w:ilvl w:val="0"/>
          <w:numId w:val="6"/>
        </w:numPr>
        <w:rPr>
          <w:rFonts w:eastAsia="Calibri" w:cs="Arial"/>
          <w:b/>
          <w:szCs w:val="44"/>
        </w:rPr>
      </w:pPr>
      <w:r w:rsidRPr="00EB6EEC">
        <w:rPr>
          <w:rFonts w:eastAsia="Calibri" w:cs="Arial"/>
          <w:b/>
          <w:szCs w:val="44"/>
        </w:rPr>
        <w:t>Bidder #</w:t>
      </w:r>
      <w:r>
        <w:rPr>
          <w:rFonts w:eastAsia="Calibri" w:cs="Arial"/>
          <w:b/>
          <w:szCs w:val="44"/>
        </w:rPr>
        <w:t>2</w:t>
      </w:r>
      <w:r w:rsidRPr="00EB6EEC">
        <w:rPr>
          <w:rFonts w:eastAsia="Calibri" w:cs="Arial"/>
          <w:b/>
          <w:szCs w:val="44"/>
        </w:rPr>
        <w:t xml:space="preserve"> </w:t>
      </w:r>
      <w:r>
        <w:rPr>
          <w:rFonts w:eastAsia="Calibri" w:cs="Arial"/>
          <w:b/>
          <w:szCs w:val="44"/>
        </w:rPr>
        <w:t>Orchards Children’s Services, Inc.</w:t>
      </w:r>
    </w:p>
    <w:p w14:paraId="17E314AB" w14:textId="77777777" w:rsidR="00685CD7" w:rsidRPr="0027678D" w:rsidRDefault="00685CD7" w:rsidP="00685CD7">
      <w:pPr>
        <w:pStyle w:val="ListParagraph"/>
        <w:ind w:left="540"/>
        <w:rPr>
          <w:rFonts w:eastAsia="Calibri" w:cs="Arial"/>
          <w:b/>
          <w:szCs w:val="44"/>
          <w:highlight w:val="green"/>
        </w:rPr>
      </w:pPr>
    </w:p>
    <w:p w14:paraId="7D9C9F9C" w14:textId="1AABFD54" w:rsidR="00685CD7" w:rsidRPr="00F01126" w:rsidRDefault="00685CD7" w:rsidP="00685CD7">
      <w:pPr>
        <w:pStyle w:val="ListParagraph"/>
        <w:spacing w:after="120"/>
        <w:ind w:left="288"/>
        <w:contextualSpacing w:val="0"/>
        <w:rPr>
          <w:rFonts w:eastAsia="Calibri" w:cs="Arial"/>
          <w:szCs w:val="22"/>
        </w:rPr>
      </w:pPr>
      <w:r w:rsidRPr="00F01126">
        <w:rPr>
          <w:rFonts w:eastAsia="Calibri" w:cs="Arial"/>
          <w:szCs w:val="22"/>
        </w:rPr>
        <w:t>The Evaluation Team determined that Orchards Children’s Services, Inc.</w:t>
      </w:r>
      <w:proofErr w:type="gramStart"/>
      <w:r w:rsidRPr="00F01126">
        <w:rPr>
          <w:rFonts w:eastAsia="Calibri" w:cs="Arial"/>
          <w:szCs w:val="22"/>
        </w:rPr>
        <w:t xml:space="preserve"> based</w:t>
      </w:r>
      <w:proofErr w:type="gramEnd"/>
      <w:r w:rsidRPr="00F01126">
        <w:rPr>
          <w:rFonts w:eastAsia="Calibri" w:cs="Arial"/>
          <w:szCs w:val="22"/>
        </w:rPr>
        <w:t xml:space="preserve"> on a score of </w:t>
      </w:r>
      <w:r w:rsidR="00162A89" w:rsidRPr="00F01126">
        <w:rPr>
          <w:rFonts w:eastAsia="Calibri" w:cs="Arial"/>
          <w:szCs w:val="22"/>
        </w:rPr>
        <w:t>125</w:t>
      </w:r>
      <w:r w:rsidRPr="00F01126">
        <w:rPr>
          <w:rFonts w:eastAsia="Calibri" w:cs="Arial"/>
          <w:szCs w:val="22"/>
        </w:rPr>
        <w:t xml:space="preserve">, </w:t>
      </w:r>
      <w:r w:rsidR="00162A89" w:rsidRPr="00F01126">
        <w:rPr>
          <w:rFonts w:eastAsia="Calibri" w:cs="Arial"/>
          <w:szCs w:val="22"/>
        </w:rPr>
        <w:t xml:space="preserve">did </w:t>
      </w:r>
      <w:r w:rsidRPr="00F01126">
        <w:rPr>
          <w:rFonts w:eastAsia="Calibri" w:cs="Arial"/>
          <w:szCs w:val="22"/>
        </w:rPr>
        <w:t>meet the requirements of this RFP. This determination was accomplished by evaluating their responses to the Technical Evaluation Criteria.</w:t>
      </w:r>
    </w:p>
    <w:p w14:paraId="7CA42C6A" w14:textId="77777777" w:rsidR="00685CD7" w:rsidRPr="00B16249" w:rsidRDefault="00685CD7" w:rsidP="00685CD7">
      <w:pPr>
        <w:pStyle w:val="ListParagraph"/>
        <w:rPr>
          <w:rFonts w:eastAsia="Calibri" w:cs="Arial"/>
          <w:b/>
          <w:szCs w:val="44"/>
          <w:highlight w:val="green"/>
        </w:rPr>
      </w:pPr>
    </w:p>
    <w:p w14:paraId="4148CB61" w14:textId="77777777" w:rsidR="00685CD7" w:rsidRDefault="00685CD7" w:rsidP="00685CD7">
      <w:pPr>
        <w:pStyle w:val="ListParagraph"/>
        <w:numPr>
          <w:ilvl w:val="0"/>
          <w:numId w:val="7"/>
        </w:numPr>
        <w:rPr>
          <w:rFonts w:eastAsia="Calibri" w:cs="Arial"/>
          <w:b/>
          <w:szCs w:val="44"/>
        </w:rPr>
      </w:pPr>
      <w:r w:rsidRPr="002052D5">
        <w:rPr>
          <w:rFonts w:eastAsia="Calibri" w:cs="Arial"/>
          <w:b/>
          <w:szCs w:val="44"/>
        </w:rPr>
        <w:t xml:space="preserve">Experience and Qualifications- Category A </w:t>
      </w:r>
    </w:p>
    <w:p w14:paraId="20AF1F3B" w14:textId="77777777" w:rsidR="00685CD7" w:rsidRPr="002052D5" w:rsidRDefault="00685CD7" w:rsidP="00685CD7">
      <w:pPr>
        <w:pStyle w:val="ListParagraph"/>
        <w:rPr>
          <w:rFonts w:eastAsia="Calibri" w:cs="Arial"/>
          <w:b/>
          <w:szCs w:val="44"/>
        </w:rPr>
      </w:pPr>
    </w:p>
    <w:p w14:paraId="794DEFD9" w14:textId="7C3BBDAB" w:rsidR="00685CD7" w:rsidRPr="00EE4F65" w:rsidRDefault="00685CD7" w:rsidP="00685CD7">
      <w:pPr>
        <w:pStyle w:val="ListParagraph"/>
        <w:rPr>
          <w:rFonts w:eastAsia="Calibri" w:cs="Arial"/>
          <w:b/>
          <w:szCs w:val="44"/>
        </w:rPr>
      </w:pPr>
      <w:r w:rsidRPr="00EE4F65">
        <w:rPr>
          <w:rFonts w:eastAsia="Calibri" w:cs="Arial"/>
          <w:b/>
          <w:szCs w:val="44"/>
        </w:rPr>
        <w:t xml:space="preserve">Score </w:t>
      </w:r>
      <w:r w:rsidR="00162A89" w:rsidRPr="00EE4F65">
        <w:rPr>
          <w:rFonts w:eastAsia="Calibri" w:cs="Arial"/>
          <w:b/>
          <w:szCs w:val="44"/>
        </w:rPr>
        <w:t>15/15</w:t>
      </w:r>
    </w:p>
    <w:p w14:paraId="3DF75ABB" w14:textId="77777777" w:rsidR="00685CD7" w:rsidRPr="0049447C" w:rsidRDefault="00685CD7" w:rsidP="00685CD7">
      <w:pPr>
        <w:pStyle w:val="ListParagraph"/>
        <w:rPr>
          <w:rFonts w:eastAsia="Calibri" w:cs="Arial"/>
          <w:b/>
          <w:szCs w:val="44"/>
          <w:highlight w:val="green"/>
        </w:rPr>
      </w:pPr>
    </w:p>
    <w:p w14:paraId="55609E5C" w14:textId="3B5C68B1" w:rsidR="00685CD7" w:rsidRPr="00EE4F65" w:rsidRDefault="002018DF" w:rsidP="00EE4F65">
      <w:pPr>
        <w:ind w:firstLine="720"/>
        <w:rPr>
          <w:rFonts w:eastAsia="Calibri" w:cs="Arial"/>
          <w:bCs/>
          <w:szCs w:val="44"/>
        </w:rPr>
      </w:pPr>
      <w:r>
        <w:rPr>
          <w:rFonts w:eastAsia="Calibri" w:cs="Arial"/>
          <w:bCs/>
          <w:szCs w:val="44"/>
        </w:rPr>
        <w:t>The evaluation team determined that the responses were satisfactory</w:t>
      </w:r>
      <w:r w:rsidR="00EE4F65">
        <w:rPr>
          <w:rFonts w:eastAsia="Calibri" w:cs="Arial"/>
          <w:bCs/>
          <w:szCs w:val="44"/>
        </w:rPr>
        <w:t>.</w:t>
      </w:r>
    </w:p>
    <w:p w14:paraId="2935ACF8" w14:textId="77777777" w:rsidR="00685CD7" w:rsidRPr="0049447C" w:rsidRDefault="00685CD7" w:rsidP="00685CD7">
      <w:pPr>
        <w:pStyle w:val="ListParagraph"/>
        <w:rPr>
          <w:rFonts w:eastAsia="Calibri" w:cs="Arial"/>
          <w:b/>
          <w:szCs w:val="44"/>
          <w:highlight w:val="green"/>
        </w:rPr>
      </w:pPr>
    </w:p>
    <w:p w14:paraId="0B39669C" w14:textId="77777777" w:rsidR="00685CD7" w:rsidRDefault="00685CD7" w:rsidP="00685CD7">
      <w:pPr>
        <w:pStyle w:val="ListParagraph"/>
        <w:numPr>
          <w:ilvl w:val="0"/>
          <w:numId w:val="7"/>
        </w:numPr>
        <w:rPr>
          <w:rFonts w:eastAsia="Calibri" w:cs="Arial"/>
          <w:b/>
          <w:szCs w:val="44"/>
        </w:rPr>
      </w:pPr>
      <w:r w:rsidRPr="002052D5">
        <w:rPr>
          <w:rFonts w:eastAsia="Calibri" w:cs="Arial"/>
          <w:b/>
          <w:szCs w:val="44"/>
        </w:rPr>
        <w:t xml:space="preserve">Delivery Capability- Category B </w:t>
      </w:r>
    </w:p>
    <w:p w14:paraId="34223136" w14:textId="77777777" w:rsidR="00685CD7" w:rsidRPr="002052D5" w:rsidRDefault="00685CD7" w:rsidP="00685CD7">
      <w:pPr>
        <w:pStyle w:val="ListParagraph"/>
        <w:rPr>
          <w:rFonts w:eastAsia="Calibri" w:cs="Arial"/>
          <w:b/>
          <w:szCs w:val="44"/>
        </w:rPr>
      </w:pPr>
    </w:p>
    <w:p w14:paraId="1EC6A37C" w14:textId="4F3089AF" w:rsidR="00685CD7" w:rsidRPr="00EE4F65" w:rsidRDefault="00685CD7" w:rsidP="00685CD7">
      <w:pPr>
        <w:pStyle w:val="ListParagraph"/>
        <w:rPr>
          <w:rFonts w:eastAsia="Calibri" w:cs="Arial"/>
          <w:b/>
          <w:szCs w:val="44"/>
        </w:rPr>
      </w:pPr>
      <w:r w:rsidRPr="00EE4F65">
        <w:rPr>
          <w:rFonts w:eastAsia="Calibri" w:cs="Arial"/>
          <w:b/>
          <w:szCs w:val="44"/>
        </w:rPr>
        <w:t xml:space="preserve">Score </w:t>
      </w:r>
      <w:r w:rsidR="002018DF" w:rsidRPr="00EE4F65">
        <w:rPr>
          <w:rFonts w:eastAsia="Calibri" w:cs="Arial"/>
          <w:b/>
          <w:szCs w:val="44"/>
        </w:rPr>
        <w:t>40</w:t>
      </w:r>
      <w:r w:rsidRPr="00EE4F65">
        <w:rPr>
          <w:rFonts w:eastAsia="Calibri" w:cs="Arial"/>
          <w:b/>
          <w:szCs w:val="44"/>
        </w:rPr>
        <w:t>/</w:t>
      </w:r>
      <w:r w:rsidR="002018DF" w:rsidRPr="00EE4F65">
        <w:rPr>
          <w:rFonts w:eastAsia="Calibri" w:cs="Arial"/>
          <w:b/>
          <w:szCs w:val="44"/>
        </w:rPr>
        <w:t>40</w:t>
      </w:r>
    </w:p>
    <w:p w14:paraId="09AAAFC0" w14:textId="77777777" w:rsidR="002018DF" w:rsidRDefault="002018DF" w:rsidP="00685CD7">
      <w:pPr>
        <w:pStyle w:val="ListParagraph"/>
        <w:rPr>
          <w:rFonts w:eastAsia="Calibri" w:cs="Arial"/>
          <w:b/>
          <w:szCs w:val="44"/>
          <w:highlight w:val="green"/>
        </w:rPr>
      </w:pPr>
    </w:p>
    <w:p w14:paraId="4AD019F8" w14:textId="77777777" w:rsidR="002018DF" w:rsidRDefault="002018DF" w:rsidP="002018DF">
      <w:pPr>
        <w:ind w:firstLine="720"/>
        <w:rPr>
          <w:rFonts w:eastAsia="Calibri" w:cs="Arial"/>
          <w:bCs/>
          <w:szCs w:val="44"/>
        </w:rPr>
      </w:pPr>
      <w:r>
        <w:rPr>
          <w:rFonts w:eastAsia="Calibri" w:cs="Arial"/>
          <w:bCs/>
          <w:szCs w:val="44"/>
        </w:rPr>
        <w:t>The evaluation team determined that the responses were satisfactory.</w:t>
      </w:r>
    </w:p>
    <w:p w14:paraId="49FCF9A4" w14:textId="77777777" w:rsidR="002018DF" w:rsidRPr="0049447C" w:rsidRDefault="002018DF" w:rsidP="00685CD7">
      <w:pPr>
        <w:pStyle w:val="ListParagraph"/>
        <w:rPr>
          <w:rFonts w:eastAsia="Calibri" w:cs="Arial"/>
          <w:b/>
          <w:szCs w:val="44"/>
          <w:highlight w:val="green"/>
        </w:rPr>
      </w:pPr>
    </w:p>
    <w:p w14:paraId="457A8EBC" w14:textId="77777777" w:rsidR="00685CD7" w:rsidRPr="0049447C" w:rsidRDefault="00685CD7" w:rsidP="00685CD7">
      <w:pPr>
        <w:pStyle w:val="ListParagraph"/>
        <w:rPr>
          <w:rFonts w:eastAsia="Calibri" w:cs="Arial"/>
          <w:b/>
          <w:szCs w:val="44"/>
          <w:highlight w:val="green"/>
        </w:rPr>
      </w:pPr>
    </w:p>
    <w:p w14:paraId="09C28F1A" w14:textId="77777777" w:rsidR="00685CD7" w:rsidRPr="0049447C" w:rsidRDefault="00685CD7" w:rsidP="00685CD7">
      <w:pPr>
        <w:pStyle w:val="ListParagraph"/>
        <w:rPr>
          <w:rFonts w:eastAsia="Calibri" w:cs="Arial"/>
          <w:bCs/>
          <w:szCs w:val="44"/>
          <w:highlight w:val="green"/>
        </w:rPr>
      </w:pPr>
    </w:p>
    <w:p w14:paraId="27F01D01" w14:textId="77777777" w:rsidR="00685CD7" w:rsidRPr="002052D5" w:rsidRDefault="00685CD7" w:rsidP="00685CD7">
      <w:pPr>
        <w:pStyle w:val="ListParagraph"/>
        <w:numPr>
          <w:ilvl w:val="0"/>
          <w:numId w:val="7"/>
        </w:numPr>
        <w:rPr>
          <w:rFonts w:eastAsia="Calibri" w:cs="Arial"/>
          <w:b/>
          <w:szCs w:val="44"/>
        </w:rPr>
      </w:pPr>
      <w:r w:rsidRPr="002052D5">
        <w:rPr>
          <w:rFonts w:eastAsia="Calibri" w:cs="Arial"/>
          <w:b/>
          <w:szCs w:val="44"/>
        </w:rPr>
        <w:t xml:space="preserve">Service Capability and Understanding – Category C </w:t>
      </w:r>
    </w:p>
    <w:p w14:paraId="41957A11" w14:textId="77777777" w:rsidR="00685CD7" w:rsidRPr="00E85235" w:rsidRDefault="00685CD7" w:rsidP="00685CD7">
      <w:pPr>
        <w:pStyle w:val="ListParagraph"/>
        <w:rPr>
          <w:rFonts w:eastAsia="Calibri" w:cs="Arial"/>
          <w:b/>
          <w:szCs w:val="44"/>
          <w:highlight w:val="green"/>
        </w:rPr>
      </w:pPr>
    </w:p>
    <w:p w14:paraId="1E78BBB0" w14:textId="36018799" w:rsidR="00685CD7" w:rsidRPr="00EE4F65" w:rsidRDefault="002018DF" w:rsidP="00685CD7">
      <w:pPr>
        <w:pStyle w:val="ListParagraph"/>
        <w:rPr>
          <w:rFonts w:eastAsia="Calibri" w:cs="Arial"/>
          <w:b/>
          <w:szCs w:val="44"/>
        </w:rPr>
      </w:pPr>
      <w:r w:rsidRPr="00EE4F65">
        <w:rPr>
          <w:rFonts w:eastAsia="Calibri" w:cs="Arial"/>
          <w:b/>
          <w:szCs w:val="44"/>
        </w:rPr>
        <w:t>Score 40/40</w:t>
      </w:r>
    </w:p>
    <w:p w14:paraId="18C51CCA" w14:textId="77777777" w:rsidR="00685CD7" w:rsidRPr="00E85235" w:rsidRDefault="00685CD7" w:rsidP="00685CD7">
      <w:pPr>
        <w:pStyle w:val="ListParagraph"/>
        <w:rPr>
          <w:rFonts w:eastAsia="Calibri" w:cs="Arial"/>
          <w:bCs/>
          <w:szCs w:val="44"/>
          <w:highlight w:val="green"/>
        </w:rPr>
      </w:pPr>
    </w:p>
    <w:p w14:paraId="3A355F0B" w14:textId="7BF04144" w:rsidR="00685CD7" w:rsidRDefault="002018DF" w:rsidP="00EE4F65">
      <w:pPr>
        <w:ind w:firstLine="720"/>
        <w:rPr>
          <w:rFonts w:eastAsia="Calibri" w:cs="Arial"/>
          <w:bCs/>
          <w:szCs w:val="44"/>
        </w:rPr>
      </w:pPr>
      <w:r>
        <w:rPr>
          <w:rFonts w:eastAsia="Calibri" w:cs="Arial"/>
          <w:bCs/>
          <w:szCs w:val="44"/>
        </w:rPr>
        <w:t>The evaluation team determined that the responses were satisfactory.</w:t>
      </w:r>
    </w:p>
    <w:p w14:paraId="138CC153" w14:textId="77777777" w:rsidR="00EE4F65" w:rsidRPr="00EE4F65" w:rsidRDefault="00EE4F65" w:rsidP="00EE4F65">
      <w:pPr>
        <w:ind w:firstLine="720"/>
        <w:rPr>
          <w:rFonts w:eastAsia="Calibri" w:cs="Arial"/>
          <w:bCs/>
          <w:szCs w:val="44"/>
        </w:rPr>
      </w:pPr>
    </w:p>
    <w:p w14:paraId="2C8C0F20" w14:textId="77777777" w:rsidR="00685CD7" w:rsidRPr="002052D5" w:rsidRDefault="00685CD7" w:rsidP="00685CD7">
      <w:pPr>
        <w:pStyle w:val="ListParagraph"/>
        <w:numPr>
          <w:ilvl w:val="0"/>
          <w:numId w:val="7"/>
        </w:numPr>
        <w:rPr>
          <w:rFonts w:eastAsia="Calibri" w:cs="Arial"/>
          <w:b/>
          <w:szCs w:val="44"/>
        </w:rPr>
      </w:pPr>
      <w:r w:rsidRPr="002052D5">
        <w:rPr>
          <w:rFonts w:eastAsia="Calibri" w:cs="Arial"/>
          <w:b/>
          <w:szCs w:val="44"/>
        </w:rPr>
        <w:t xml:space="preserve">Instructions for Bidders and Vendor Questions Worksheet (VQW) - Category D </w:t>
      </w:r>
    </w:p>
    <w:p w14:paraId="142D0835" w14:textId="77777777" w:rsidR="00685CD7" w:rsidRPr="00DC179E" w:rsidRDefault="00685CD7" w:rsidP="00685CD7">
      <w:pPr>
        <w:pStyle w:val="ListParagraph"/>
        <w:rPr>
          <w:rFonts w:eastAsia="Calibri" w:cs="Arial"/>
          <w:b/>
          <w:szCs w:val="44"/>
          <w:highlight w:val="green"/>
        </w:rPr>
      </w:pPr>
    </w:p>
    <w:p w14:paraId="1EA09AF8" w14:textId="66ED1F34" w:rsidR="00685CD7" w:rsidRPr="00EE4F65" w:rsidRDefault="00685CD7" w:rsidP="00685CD7">
      <w:pPr>
        <w:pStyle w:val="ListParagraph"/>
        <w:rPr>
          <w:rFonts w:eastAsia="Calibri" w:cs="Arial"/>
          <w:b/>
          <w:szCs w:val="44"/>
        </w:rPr>
      </w:pPr>
      <w:r w:rsidRPr="00EE4F65">
        <w:rPr>
          <w:rFonts w:eastAsia="Calibri" w:cs="Arial"/>
          <w:b/>
          <w:szCs w:val="44"/>
        </w:rPr>
        <w:t xml:space="preserve">Score </w:t>
      </w:r>
      <w:r w:rsidR="002018DF" w:rsidRPr="00EE4F65">
        <w:rPr>
          <w:rFonts w:eastAsia="Calibri" w:cs="Arial"/>
          <w:b/>
          <w:szCs w:val="44"/>
        </w:rPr>
        <w:t>30/30</w:t>
      </w:r>
    </w:p>
    <w:p w14:paraId="1265DB09" w14:textId="77777777" w:rsidR="00685CD7" w:rsidRDefault="00685CD7" w:rsidP="00685CD7">
      <w:pPr>
        <w:pStyle w:val="ListParagraph"/>
        <w:rPr>
          <w:rFonts w:eastAsia="Calibri" w:cs="Arial"/>
          <w:b/>
          <w:szCs w:val="44"/>
          <w:highlight w:val="green"/>
        </w:rPr>
      </w:pPr>
    </w:p>
    <w:p w14:paraId="6890B1EC" w14:textId="07E52AC8" w:rsidR="00685CD7" w:rsidRPr="00EE4F65" w:rsidRDefault="00CC14E8" w:rsidP="00EE4F65">
      <w:pPr>
        <w:ind w:firstLine="720"/>
        <w:rPr>
          <w:rFonts w:eastAsia="Calibri" w:cs="Arial"/>
          <w:bCs/>
          <w:szCs w:val="44"/>
        </w:rPr>
      </w:pPr>
      <w:r>
        <w:rPr>
          <w:rFonts w:eastAsia="Calibri" w:cs="Arial"/>
          <w:bCs/>
          <w:szCs w:val="44"/>
        </w:rPr>
        <w:t>The evaluation team determined that the responses were satisfactor</w:t>
      </w:r>
      <w:r w:rsidR="00EE4F65">
        <w:rPr>
          <w:rFonts w:eastAsia="Calibri" w:cs="Arial"/>
          <w:bCs/>
          <w:szCs w:val="44"/>
        </w:rPr>
        <w:t>y.</w:t>
      </w:r>
    </w:p>
    <w:p w14:paraId="6D91A307" w14:textId="77777777" w:rsidR="00685CD7" w:rsidRDefault="00685CD7" w:rsidP="00685CD7">
      <w:pPr>
        <w:pStyle w:val="ListParagraph"/>
        <w:rPr>
          <w:rFonts w:eastAsia="Calibri" w:cs="Arial"/>
          <w:bCs/>
          <w:szCs w:val="44"/>
          <w:highlight w:val="green"/>
        </w:rPr>
      </w:pPr>
    </w:p>
    <w:p w14:paraId="617843A4" w14:textId="77D3A7B1" w:rsidR="00685CD7" w:rsidRDefault="00685CD7" w:rsidP="00685CD7">
      <w:pPr>
        <w:pStyle w:val="ListParagraph"/>
        <w:numPr>
          <w:ilvl w:val="0"/>
          <w:numId w:val="6"/>
        </w:numPr>
        <w:rPr>
          <w:rFonts w:eastAsia="Calibri" w:cs="Arial"/>
          <w:b/>
          <w:szCs w:val="44"/>
        </w:rPr>
      </w:pPr>
      <w:r w:rsidRPr="00EB6EEC">
        <w:rPr>
          <w:rFonts w:eastAsia="Calibri" w:cs="Arial"/>
          <w:b/>
          <w:szCs w:val="44"/>
        </w:rPr>
        <w:t>Bidder #</w:t>
      </w:r>
      <w:r>
        <w:rPr>
          <w:rFonts w:eastAsia="Calibri" w:cs="Arial"/>
          <w:b/>
          <w:szCs w:val="44"/>
        </w:rPr>
        <w:t>3</w:t>
      </w:r>
      <w:r w:rsidRPr="00EB6EEC">
        <w:rPr>
          <w:rFonts w:eastAsia="Calibri" w:cs="Arial"/>
          <w:b/>
          <w:szCs w:val="44"/>
        </w:rPr>
        <w:t xml:space="preserve"> </w:t>
      </w:r>
      <w:r>
        <w:rPr>
          <w:rFonts w:eastAsia="Calibri" w:cs="Arial"/>
          <w:b/>
          <w:szCs w:val="44"/>
        </w:rPr>
        <w:t>Lovely Neighbor LLC</w:t>
      </w:r>
    </w:p>
    <w:p w14:paraId="3533AD33" w14:textId="77777777" w:rsidR="00685CD7" w:rsidRDefault="00685CD7" w:rsidP="00685CD7">
      <w:pPr>
        <w:pStyle w:val="ListParagraph"/>
        <w:ind w:left="540"/>
        <w:rPr>
          <w:rFonts w:eastAsia="Calibri" w:cs="Arial"/>
          <w:b/>
          <w:szCs w:val="44"/>
        </w:rPr>
      </w:pPr>
    </w:p>
    <w:p w14:paraId="34F1425B" w14:textId="4330269C" w:rsidR="00685CD7" w:rsidRPr="005A11B2" w:rsidRDefault="00685CD7" w:rsidP="00685CD7">
      <w:pPr>
        <w:pStyle w:val="ListParagraph"/>
        <w:ind w:left="540"/>
        <w:rPr>
          <w:rFonts w:eastAsia="Calibri" w:cs="Arial"/>
          <w:bCs/>
          <w:szCs w:val="44"/>
        </w:rPr>
      </w:pPr>
      <w:r>
        <w:rPr>
          <w:rFonts w:eastAsia="Calibri" w:cs="Arial"/>
          <w:bCs/>
          <w:szCs w:val="44"/>
        </w:rPr>
        <w:t xml:space="preserve">Lovely Neighbor LLC’s proposal is determined to be unresponsive due to failure to follow instructions and submit a complete proposal. The proposal is disqualified and will not be evaluated. </w:t>
      </w:r>
    </w:p>
    <w:p w14:paraId="76BE4C26" w14:textId="77777777" w:rsidR="00685CD7" w:rsidRPr="007E63A5" w:rsidRDefault="00685CD7" w:rsidP="007E63A5">
      <w:pPr>
        <w:rPr>
          <w:rFonts w:eastAsia="Calibri" w:cs="Arial"/>
          <w:b/>
          <w:szCs w:val="44"/>
          <w:highlight w:val="green"/>
        </w:rPr>
      </w:pPr>
    </w:p>
    <w:p w14:paraId="7A5CCB53" w14:textId="39DCD561" w:rsidR="00CD2A88" w:rsidRPr="000D68A1" w:rsidRDefault="00CD2A88" w:rsidP="000D68A1">
      <w:pPr>
        <w:rPr>
          <w:rFonts w:eastAsia="Calibri" w:cs="Arial"/>
          <w:szCs w:val="44"/>
        </w:rPr>
      </w:pPr>
      <w:r w:rsidRPr="00D1677C">
        <w:rPr>
          <w:rFonts w:eastAsia="Calibri" w:cs="Arial"/>
          <w:b/>
          <w:szCs w:val="44"/>
        </w:rPr>
        <w:t xml:space="preserve">IV. Technical Evaluation Summary </w:t>
      </w:r>
    </w:p>
    <w:p w14:paraId="38E4E262" w14:textId="77777777" w:rsidR="00EE25E2" w:rsidRDefault="00EE25E2" w:rsidP="00CD2A88">
      <w:pPr>
        <w:pStyle w:val="ListParagraph"/>
        <w:rPr>
          <w:rFonts w:eastAsia="Calibri" w:cs="Arial"/>
          <w:b/>
          <w:szCs w:val="40"/>
          <w:highlight w:val="green"/>
        </w:rPr>
      </w:pPr>
    </w:p>
    <w:tbl>
      <w:tblPr>
        <w:tblStyle w:val="TableGrid"/>
        <w:tblW w:w="8203" w:type="dxa"/>
        <w:tblInd w:w="265" w:type="dxa"/>
        <w:tblLook w:val="04A0" w:firstRow="1" w:lastRow="0" w:firstColumn="1" w:lastColumn="0" w:noHBand="0" w:noVBand="1"/>
      </w:tblPr>
      <w:tblGrid>
        <w:gridCol w:w="444"/>
        <w:gridCol w:w="3943"/>
        <w:gridCol w:w="1261"/>
        <w:gridCol w:w="1263"/>
        <w:gridCol w:w="1292"/>
      </w:tblGrid>
      <w:tr w:rsidR="000D68A1" w:rsidRPr="00774A9C" w14:paraId="1B7DDDC5" w14:textId="77777777" w:rsidTr="000D68A1">
        <w:tc>
          <w:tcPr>
            <w:tcW w:w="444" w:type="dxa"/>
            <w:tcBorders>
              <w:top w:val="nil"/>
              <w:left w:val="nil"/>
              <w:bottom w:val="single" w:sz="12" w:space="0" w:color="auto"/>
              <w:right w:val="single" w:sz="12" w:space="0" w:color="auto"/>
            </w:tcBorders>
          </w:tcPr>
          <w:p w14:paraId="0D31031D" w14:textId="77777777" w:rsidR="000D68A1" w:rsidRPr="00774A9C" w:rsidRDefault="000D68A1" w:rsidP="00624C47">
            <w:pPr>
              <w:pStyle w:val="ListParagraph"/>
              <w:ind w:left="0"/>
              <w:rPr>
                <w:rFonts w:eastAsia="Calibri" w:cs="Arial"/>
                <w:b/>
                <w:szCs w:val="44"/>
                <w:highlight w:val="green"/>
              </w:rPr>
            </w:pPr>
          </w:p>
        </w:tc>
        <w:tc>
          <w:tcPr>
            <w:tcW w:w="3943" w:type="dxa"/>
            <w:tcBorders>
              <w:top w:val="single" w:sz="12" w:space="0" w:color="auto"/>
              <w:left w:val="single" w:sz="12" w:space="0" w:color="auto"/>
              <w:bottom w:val="single" w:sz="12" w:space="0" w:color="auto"/>
              <w:right w:val="single" w:sz="12" w:space="0" w:color="auto"/>
            </w:tcBorders>
          </w:tcPr>
          <w:p w14:paraId="2C513572" w14:textId="77777777" w:rsidR="000D68A1" w:rsidRPr="00774A9C" w:rsidRDefault="000D68A1" w:rsidP="00624C47">
            <w:pPr>
              <w:pStyle w:val="ListParagraph"/>
              <w:ind w:left="0"/>
              <w:rPr>
                <w:rFonts w:eastAsia="Calibri" w:cs="Arial"/>
                <w:b/>
                <w:szCs w:val="44"/>
              </w:rPr>
            </w:pPr>
            <w:r w:rsidRPr="00774A9C">
              <w:rPr>
                <w:rFonts w:eastAsia="Calibri" w:cs="Arial"/>
                <w:b/>
                <w:szCs w:val="44"/>
              </w:rPr>
              <w:t>Selection Criteria</w:t>
            </w:r>
          </w:p>
        </w:tc>
        <w:tc>
          <w:tcPr>
            <w:tcW w:w="1261" w:type="dxa"/>
            <w:tcBorders>
              <w:top w:val="single" w:sz="12" w:space="0" w:color="auto"/>
              <w:left w:val="single" w:sz="12" w:space="0" w:color="auto"/>
              <w:bottom w:val="single" w:sz="12" w:space="0" w:color="auto"/>
              <w:right w:val="single" w:sz="12" w:space="0" w:color="auto"/>
            </w:tcBorders>
          </w:tcPr>
          <w:p w14:paraId="427C1BF3" w14:textId="77777777" w:rsidR="000D68A1" w:rsidRPr="00EE4F65" w:rsidRDefault="000D68A1" w:rsidP="00624C47">
            <w:pPr>
              <w:pStyle w:val="ListParagraph"/>
              <w:ind w:left="0"/>
              <w:rPr>
                <w:rFonts w:eastAsia="Calibri" w:cs="Arial"/>
                <w:b/>
                <w:szCs w:val="44"/>
              </w:rPr>
            </w:pPr>
            <w:r w:rsidRPr="00EE4F65">
              <w:rPr>
                <w:rFonts w:eastAsia="Calibri" w:cs="Arial"/>
                <w:b/>
                <w:szCs w:val="44"/>
              </w:rPr>
              <w:t>Max Points</w:t>
            </w:r>
          </w:p>
        </w:tc>
        <w:tc>
          <w:tcPr>
            <w:tcW w:w="1263" w:type="dxa"/>
            <w:tcBorders>
              <w:top w:val="single" w:sz="12" w:space="0" w:color="auto"/>
              <w:left w:val="single" w:sz="12" w:space="0" w:color="auto"/>
              <w:bottom w:val="single" w:sz="12" w:space="0" w:color="auto"/>
              <w:right w:val="single" w:sz="12" w:space="0" w:color="auto"/>
            </w:tcBorders>
          </w:tcPr>
          <w:p w14:paraId="2E490255" w14:textId="5B4E79A3" w:rsidR="000D68A1" w:rsidRPr="00EE4F65" w:rsidRDefault="000D68A1" w:rsidP="00624C47">
            <w:pPr>
              <w:pStyle w:val="ListParagraph"/>
              <w:ind w:left="0"/>
              <w:rPr>
                <w:rFonts w:eastAsia="Calibri" w:cs="Arial"/>
                <w:b/>
                <w:szCs w:val="44"/>
              </w:rPr>
            </w:pPr>
            <w:r w:rsidRPr="00EE4F65">
              <w:rPr>
                <w:rFonts w:eastAsia="Calibri" w:cs="Arial"/>
                <w:b/>
                <w:szCs w:val="44"/>
              </w:rPr>
              <w:t>Asian &amp; Pacific Islander Vote MI</w:t>
            </w:r>
          </w:p>
        </w:tc>
        <w:tc>
          <w:tcPr>
            <w:tcW w:w="1292" w:type="dxa"/>
            <w:tcBorders>
              <w:top w:val="single" w:sz="12" w:space="0" w:color="auto"/>
              <w:left w:val="single" w:sz="12" w:space="0" w:color="auto"/>
              <w:bottom w:val="single" w:sz="12" w:space="0" w:color="auto"/>
              <w:right w:val="single" w:sz="12" w:space="0" w:color="auto"/>
            </w:tcBorders>
          </w:tcPr>
          <w:p w14:paraId="41EB548A" w14:textId="46933086" w:rsidR="000D68A1" w:rsidRPr="00EE4F65" w:rsidRDefault="000D68A1" w:rsidP="00624C47">
            <w:pPr>
              <w:pStyle w:val="ListParagraph"/>
              <w:ind w:left="0"/>
              <w:rPr>
                <w:rFonts w:eastAsia="Calibri" w:cs="Arial"/>
                <w:b/>
                <w:szCs w:val="44"/>
              </w:rPr>
            </w:pPr>
            <w:r w:rsidRPr="00EE4F65">
              <w:rPr>
                <w:rFonts w:eastAsia="Calibri" w:cs="Arial"/>
                <w:b/>
                <w:szCs w:val="44"/>
              </w:rPr>
              <w:t>Orchards Children’s Services Inc.</w:t>
            </w:r>
          </w:p>
        </w:tc>
      </w:tr>
      <w:tr w:rsidR="000D68A1" w:rsidRPr="00774A9C" w14:paraId="759E1C35" w14:textId="77777777" w:rsidTr="000D68A1">
        <w:tc>
          <w:tcPr>
            <w:tcW w:w="444" w:type="dxa"/>
            <w:tcBorders>
              <w:top w:val="single" w:sz="12" w:space="0" w:color="auto"/>
              <w:left w:val="single" w:sz="12" w:space="0" w:color="auto"/>
              <w:bottom w:val="single" w:sz="12" w:space="0" w:color="auto"/>
              <w:right w:val="single" w:sz="12" w:space="0" w:color="auto"/>
            </w:tcBorders>
          </w:tcPr>
          <w:p w14:paraId="5E142384" w14:textId="77777777" w:rsidR="000D68A1" w:rsidRPr="00774A9C" w:rsidRDefault="000D68A1" w:rsidP="00624C47">
            <w:pPr>
              <w:pStyle w:val="ListParagraph"/>
              <w:ind w:left="0"/>
              <w:rPr>
                <w:rFonts w:eastAsia="Calibri" w:cs="Arial"/>
                <w:b/>
                <w:szCs w:val="44"/>
              </w:rPr>
            </w:pPr>
            <w:r w:rsidRPr="00774A9C">
              <w:rPr>
                <w:rFonts w:eastAsia="Calibri" w:cs="Arial"/>
                <w:b/>
                <w:szCs w:val="44"/>
              </w:rPr>
              <w:t>1</w:t>
            </w:r>
          </w:p>
        </w:tc>
        <w:tc>
          <w:tcPr>
            <w:tcW w:w="3943" w:type="dxa"/>
            <w:tcBorders>
              <w:top w:val="single" w:sz="12" w:space="0" w:color="auto"/>
              <w:left w:val="single" w:sz="12" w:space="0" w:color="auto"/>
              <w:bottom w:val="single" w:sz="12" w:space="0" w:color="auto"/>
              <w:right w:val="single" w:sz="12" w:space="0" w:color="auto"/>
            </w:tcBorders>
          </w:tcPr>
          <w:p w14:paraId="45A36D66" w14:textId="67F2BF34" w:rsidR="000D68A1" w:rsidRPr="00774A9C" w:rsidRDefault="000D68A1" w:rsidP="00624C47">
            <w:pPr>
              <w:pStyle w:val="ListParagraph"/>
              <w:ind w:left="0"/>
              <w:rPr>
                <w:rFonts w:eastAsia="Calibri" w:cs="Arial"/>
                <w:b/>
                <w:szCs w:val="44"/>
                <w:highlight w:val="green"/>
              </w:rPr>
            </w:pPr>
            <w:r w:rsidRPr="00EE25E2">
              <w:rPr>
                <w:rFonts w:eastAsia="Calibri" w:cs="Arial"/>
                <w:b/>
                <w:szCs w:val="44"/>
              </w:rPr>
              <w:t>Experience and Qualifications- Category A</w:t>
            </w:r>
          </w:p>
        </w:tc>
        <w:tc>
          <w:tcPr>
            <w:tcW w:w="1261" w:type="dxa"/>
            <w:tcBorders>
              <w:top w:val="single" w:sz="12" w:space="0" w:color="auto"/>
              <w:left w:val="single" w:sz="12" w:space="0" w:color="auto"/>
              <w:bottom w:val="single" w:sz="12" w:space="0" w:color="auto"/>
              <w:right w:val="single" w:sz="12" w:space="0" w:color="auto"/>
            </w:tcBorders>
          </w:tcPr>
          <w:p w14:paraId="29A8B1DB" w14:textId="77777777" w:rsidR="000D68A1" w:rsidRPr="00EE4F65" w:rsidRDefault="000D68A1" w:rsidP="00624C47">
            <w:pPr>
              <w:pStyle w:val="ListParagraph"/>
              <w:ind w:left="0"/>
              <w:rPr>
                <w:rFonts w:eastAsia="Calibri" w:cs="Arial"/>
                <w:b/>
                <w:szCs w:val="44"/>
              </w:rPr>
            </w:pPr>
            <w:r w:rsidRPr="00EE4F65">
              <w:rPr>
                <w:rFonts w:eastAsia="Calibri" w:cs="Arial"/>
                <w:b/>
                <w:szCs w:val="44"/>
              </w:rPr>
              <w:t>15</w:t>
            </w:r>
          </w:p>
        </w:tc>
        <w:tc>
          <w:tcPr>
            <w:tcW w:w="1263" w:type="dxa"/>
            <w:tcBorders>
              <w:top w:val="single" w:sz="12" w:space="0" w:color="auto"/>
              <w:left w:val="single" w:sz="12" w:space="0" w:color="auto"/>
              <w:bottom w:val="single" w:sz="12" w:space="0" w:color="auto"/>
              <w:right w:val="single" w:sz="12" w:space="0" w:color="auto"/>
            </w:tcBorders>
          </w:tcPr>
          <w:p w14:paraId="47BBE331" w14:textId="78A24AA2" w:rsidR="000D68A1" w:rsidRPr="00EE4F65" w:rsidRDefault="00B43ED7" w:rsidP="00624C47">
            <w:pPr>
              <w:pStyle w:val="ListParagraph"/>
              <w:ind w:left="0"/>
              <w:rPr>
                <w:rFonts w:eastAsia="Calibri" w:cs="Arial"/>
                <w:bCs/>
                <w:szCs w:val="44"/>
              </w:rPr>
            </w:pPr>
            <w:r w:rsidRPr="00EE4F65">
              <w:rPr>
                <w:rFonts w:eastAsia="Calibri" w:cs="Arial"/>
                <w:bCs/>
                <w:szCs w:val="44"/>
              </w:rPr>
              <w:t>7</w:t>
            </w:r>
          </w:p>
        </w:tc>
        <w:tc>
          <w:tcPr>
            <w:tcW w:w="1292" w:type="dxa"/>
            <w:tcBorders>
              <w:top w:val="single" w:sz="12" w:space="0" w:color="auto"/>
              <w:left w:val="single" w:sz="12" w:space="0" w:color="auto"/>
              <w:bottom w:val="single" w:sz="12" w:space="0" w:color="auto"/>
              <w:right w:val="single" w:sz="12" w:space="0" w:color="auto"/>
            </w:tcBorders>
          </w:tcPr>
          <w:p w14:paraId="0E07B754" w14:textId="7730CF5F" w:rsidR="000D68A1" w:rsidRPr="00EE4F65" w:rsidRDefault="00EE4F65" w:rsidP="00624C47">
            <w:pPr>
              <w:pStyle w:val="ListParagraph"/>
              <w:ind w:left="0"/>
              <w:rPr>
                <w:rFonts w:eastAsia="Calibri" w:cs="Arial"/>
                <w:bCs/>
                <w:szCs w:val="44"/>
              </w:rPr>
            </w:pPr>
            <w:r w:rsidRPr="00EE4F65">
              <w:rPr>
                <w:rFonts w:eastAsia="Calibri" w:cs="Arial"/>
                <w:bCs/>
                <w:szCs w:val="44"/>
              </w:rPr>
              <w:t>15</w:t>
            </w:r>
          </w:p>
        </w:tc>
      </w:tr>
      <w:tr w:rsidR="000D68A1" w:rsidRPr="00774A9C" w14:paraId="04C29686" w14:textId="77777777" w:rsidTr="000D68A1">
        <w:tc>
          <w:tcPr>
            <w:tcW w:w="444" w:type="dxa"/>
            <w:tcBorders>
              <w:top w:val="single" w:sz="12" w:space="0" w:color="auto"/>
              <w:left w:val="single" w:sz="12" w:space="0" w:color="auto"/>
              <w:bottom w:val="single" w:sz="12" w:space="0" w:color="auto"/>
              <w:right w:val="single" w:sz="12" w:space="0" w:color="auto"/>
            </w:tcBorders>
          </w:tcPr>
          <w:p w14:paraId="4DAD0E8C" w14:textId="77777777" w:rsidR="000D68A1" w:rsidRPr="00774A9C" w:rsidRDefault="000D68A1" w:rsidP="00624C47">
            <w:pPr>
              <w:pStyle w:val="ListParagraph"/>
              <w:ind w:left="0"/>
              <w:rPr>
                <w:rFonts w:eastAsia="Calibri" w:cs="Arial"/>
                <w:b/>
                <w:szCs w:val="44"/>
              </w:rPr>
            </w:pPr>
            <w:r w:rsidRPr="00774A9C">
              <w:rPr>
                <w:rFonts w:eastAsia="Calibri" w:cs="Arial"/>
                <w:b/>
                <w:szCs w:val="44"/>
              </w:rPr>
              <w:t>2</w:t>
            </w:r>
          </w:p>
        </w:tc>
        <w:tc>
          <w:tcPr>
            <w:tcW w:w="3943" w:type="dxa"/>
            <w:tcBorders>
              <w:top w:val="single" w:sz="12" w:space="0" w:color="auto"/>
              <w:left w:val="single" w:sz="12" w:space="0" w:color="auto"/>
              <w:bottom w:val="single" w:sz="12" w:space="0" w:color="auto"/>
              <w:right w:val="single" w:sz="12" w:space="0" w:color="auto"/>
            </w:tcBorders>
          </w:tcPr>
          <w:p w14:paraId="0313DCEA" w14:textId="669E2D57" w:rsidR="000D68A1" w:rsidRPr="00774A9C" w:rsidRDefault="000D68A1" w:rsidP="00624C47">
            <w:pPr>
              <w:pStyle w:val="ListParagraph"/>
              <w:ind w:left="0"/>
              <w:rPr>
                <w:rFonts w:eastAsia="Calibri" w:cs="Arial"/>
                <w:b/>
                <w:szCs w:val="44"/>
                <w:highlight w:val="green"/>
              </w:rPr>
            </w:pPr>
            <w:r w:rsidRPr="00EE25E2">
              <w:rPr>
                <w:rFonts w:eastAsia="Calibri" w:cs="Arial"/>
                <w:b/>
                <w:szCs w:val="44"/>
              </w:rPr>
              <w:t>Delivery Capability- Category B</w:t>
            </w:r>
            <w:r w:rsidRPr="00EE25E2">
              <w:rPr>
                <w:rFonts w:eastAsia="Calibri" w:cs="Arial"/>
                <w:b/>
                <w:szCs w:val="44"/>
                <w:highlight w:val="green"/>
              </w:rPr>
              <w:t xml:space="preserve"> </w:t>
            </w:r>
          </w:p>
        </w:tc>
        <w:tc>
          <w:tcPr>
            <w:tcW w:w="1261" w:type="dxa"/>
            <w:tcBorders>
              <w:top w:val="single" w:sz="12" w:space="0" w:color="auto"/>
              <w:left w:val="single" w:sz="12" w:space="0" w:color="auto"/>
              <w:bottom w:val="single" w:sz="12" w:space="0" w:color="auto"/>
              <w:right w:val="single" w:sz="12" w:space="0" w:color="auto"/>
            </w:tcBorders>
          </w:tcPr>
          <w:p w14:paraId="2C0EBE7F" w14:textId="77777777" w:rsidR="000D68A1" w:rsidRPr="00EE4F65" w:rsidRDefault="000D68A1" w:rsidP="00624C47">
            <w:pPr>
              <w:pStyle w:val="ListParagraph"/>
              <w:ind w:left="0"/>
              <w:rPr>
                <w:rFonts w:eastAsia="Calibri" w:cs="Arial"/>
                <w:b/>
                <w:szCs w:val="44"/>
              </w:rPr>
            </w:pPr>
            <w:r w:rsidRPr="00EE4F65">
              <w:rPr>
                <w:rFonts w:eastAsia="Calibri" w:cs="Arial"/>
                <w:b/>
                <w:szCs w:val="44"/>
              </w:rPr>
              <w:t>40</w:t>
            </w:r>
          </w:p>
        </w:tc>
        <w:tc>
          <w:tcPr>
            <w:tcW w:w="1263" w:type="dxa"/>
            <w:tcBorders>
              <w:top w:val="single" w:sz="12" w:space="0" w:color="auto"/>
              <w:left w:val="single" w:sz="12" w:space="0" w:color="auto"/>
              <w:bottom w:val="single" w:sz="12" w:space="0" w:color="auto"/>
              <w:right w:val="single" w:sz="12" w:space="0" w:color="auto"/>
            </w:tcBorders>
          </w:tcPr>
          <w:p w14:paraId="4CAEDE89" w14:textId="3E5A0E06" w:rsidR="000D68A1" w:rsidRPr="00EE4F65" w:rsidRDefault="00B43ED7" w:rsidP="00624C47">
            <w:pPr>
              <w:pStyle w:val="ListParagraph"/>
              <w:ind w:left="0"/>
              <w:rPr>
                <w:rFonts w:eastAsia="Calibri" w:cs="Arial"/>
                <w:bCs/>
                <w:szCs w:val="44"/>
              </w:rPr>
            </w:pPr>
            <w:r w:rsidRPr="00EE4F65">
              <w:rPr>
                <w:rFonts w:eastAsia="Calibri" w:cs="Arial"/>
                <w:bCs/>
                <w:szCs w:val="44"/>
              </w:rPr>
              <w:t>30</w:t>
            </w:r>
          </w:p>
        </w:tc>
        <w:tc>
          <w:tcPr>
            <w:tcW w:w="1292" w:type="dxa"/>
            <w:tcBorders>
              <w:top w:val="single" w:sz="12" w:space="0" w:color="auto"/>
              <w:left w:val="single" w:sz="12" w:space="0" w:color="auto"/>
              <w:bottom w:val="single" w:sz="12" w:space="0" w:color="auto"/>
              <w:right w:val="single" w:sz="12" w:space="0" w:color="auto"/>
            </w:tcBorders>
          </w:tcPr>
          <w:p w14:paraId="6B9C1ACA" w14:textId="0A493D34" w:rsidR="000D68A1" w:rsidRPr="00EE4F65" w:rsidRDefault="00EE4F65" w:rsidP="00624C47">
            <w:pPr>
              <w:pStyle w:val="ListParagraph"/>
              <w:ind w:left="0"/>
              <w:rPr>
                <w:rFonts w:eastAsia="Calibri" w:cs="Arial"/>
                <w:bCs/>
                <w:szCs w:val="44"/>
              </w:rPr>
            </w:pPr>
            <w:r w:rsidRPr="00EE4F65">
              <w:rPr>
                <w:rFonts w:eastAsia="Calibri" w:cs="Arial"/>
                <w:bCs/>
                <w:szCs w:val="44"/>
              </w:rPr>
              <w:t>40</w:t>
            </w:r>
          </w:p>
        </w:tc>
      </w:tr>
      <w:tr w:rsidR="000D68A1" w:rsidRPr="00774A9C" w14:paraId="14727F67" w14:textId="77777777" w:rsidTr="000D68A1">
        <w:tc>
          <w:tcPr>
            <w:tcW w:w="444" w:type="dxa"/>
            <w:tcBorders>
              <w:top w:val="single" w:sz="12" w:space="0" w:color="auto"/>
              <w:left w:val="single" w:sz="12" w:space="0" w:color="auto"/>
              <w:bottom w:val="single" w:sz="12" w:space="0" w:color="auto"/>
              <w:right w:val="single" w:sz="12" w:space="0" w:color="auto"/>
            </w:tcBorders>
          </w:tcPr>
          <w:p w14:paraId="3815354C" w14:textId="77777777" w:rsidR="000D68A1" w:rsidRPr="00774A9C" w:rsidRDefault="000D68A1" w:rsidP="00624C47">
            <w:pPr>
              <w:pStyle w:val="ListParagraph"/>
              <w:ind w:left="0"/>
              <w:rPr>
                <w:rFonts w:eastAsia="Calibri" w:cs="Arial"/>
                <w:b/>
                <w:szCs w:val="44"/>
              </w:rPr>
            </w:pPr>
            <w:r w:rsidRPr="00774A9C">
              <w:rPr>
                <w:rFonts w:eastAsia="Calibri" w:cs="Arial"/>
                <w:b/>
                <w:szCs w:val="44"/>
              </w:rPr>
              <w:t>3</w:t>
            </w:r>
          </w:p>
        </w:tc>
        <w:tc>
          <w:tcPr>
            <w:tcW w:w="3943" w:type="dxa"/>
            <w:tcBorders>
              <w:top w:val="single" w:sz="12" w:space="0" w:color="auto"/>
              <w:left w:val="single" w:sz="12" w:space="0" w:color="auto"/>
              <w:bottom w:val="single" w:sz="12" w:space="0" w:color="auto"/>
              <w:right w:val="single" w:sz="12" w:space="0" w:color="auto"/>
            </w:tcBorders>
          </w:tcPr>
          <w:p w14:paraId="20AA7B4E" w14:textId="5D3E61AF" w:rsidR="000D68A1" w:rsidRPr="00774A9C" w:rsidRDefault="000D68A1" w:rsidP="00624C47">
            <w:pPr>
              <w:pStyle w:val="ListParagraph"/>
              <w:ind w:left="0"/>
              <w:rPr>
                <w:rFonts w:eastAsia="Calibri" w:cs="Arial"/>
                <w:b/>
                <w:szCs w:val="44"/>
                <w:highlight w:val="green"/>
              </w:rPr>
            </w:pPr>
            <w:r w:rsidRPr="00EE25E2">
              <w:rPr>
                <w:rFonts w:eastAsia="Calibri" w:cs="Arial"/>
                <w:b/>
                <w:szCs w:val="44"/>
              </w:rPr>
              <w:t>Service Capability and Understanding – Category C</w:t>
            </w:r>
            <w:r w:rsidRPr="00EE25E2">
              <w:rPr>
                <w:rFonts w:eastAsia="Calibri" w:cs="Arial"/>
                <w:b/>
                <w:szCs w:val="44"/>
                <w:highlight w:val="green"/>
              </w:rPr>
              <w:t xml:space="preserve"> </w:t>
            </w:r>
          </w:p>
        </w:tc>
        <w:tc>
          <w:tcPr>
            <w:tcW w:w="1261" w:type="dxa"/>
            <w:tcBorders>
              <w:top w:val="single" w:sz="12" w:space="0" w:color="auto"/>
              <w:left w:val="single" w:sz="12" w:space="0" w:color="auto"/>
              <w:bottom w:val="single" w:sz="12" w:space="0" w:color="auto"/>
              <w:right w:val="single" w:sz="12" w:space="0" w:color="auto"/>
            </w:tcBorders>
          </w:tcPr>
          <w:p w14:paraId="474918E1" w14:textId="77777777" w:rsidR="000D68A1" w:rsidRPr="00EE4F65" w:rsidRDefault="000D68A1" w:rsidP="00624C47">
            <w:pPr>
              <w:pStyle w:val="ListParagraph"/>
              <w:ind w:left="0"/>
              <w:rPr>
                <w:rFonts w:eastAsia="Calibri" w:cs="Arial"/>
                <w:b/>
                <w:szCs w:val="44"/>
              </w:rPr>
            </w:pPr>
            <w:r w:rsidRPr="00EE4F65">
              <w:rPr>
                <w:rFonts w:eastAsia="Calibri" w:cs="Arial"/>
                <w:b/>
                <w:szCs w:val="44"/>
              </w:rPr>
              <w:t>40</w:t>
            </w:r>
          </w:p>
        </w:tc>
        <w:tc>
          <w:tcPr>
            <w:tcW w:w="1263" w:type="dxa"/>
            <w:tcBorders>
              <w:top w:val="single" w:sz="12" w:space="0" w:color="auto"/>
              <w:left w:val="single" w:sz="12" w:space="0" w:color="auto"/>
              <w:bottom w:val="single" w:sz="12" w:space="0" w:color="auto"/>
              <w:right w:val="single" w:sz="12" w:space="0" w:color="auto"/>
            </w:tcBorders>
          </w:tcPr>
          <w:p w14:paraId="5A4C5CC2" w14:textId="53B96925" w:rsidR="000D68A1" w:rsidRPr="00EE4F65" w:rsidRDefault="00C17E8E" w:rsidP="00624C47">
            <w:pPr>
              <w:pStyle w:val="ListParagraph"/>
              <w:ind w:left="0"/>
              <w:rPr>
                <w:rFonts w:eastAsia="Calibri" w:cs="Arial"/>
                <w:bCs/>
                <w:szCs w:val="44"/>
              </w:rPr>
            </w:pPr>
            <w:r w:rsidRPr="00EE4F65">
              <w:rPr>
                <w:rFonts w:eastAsia="Calibri" w:cs="Arial"/>
                <w:bCs/>
                <w:szCs w:val="44"/>
              </w:rPr>
              <w:t>37</w:t>
            </w:r>
          </w:p>
        </w:tc>
        <w:tc>
          <w:tcPr>
            <w:tcW w:w="1292" w:type="dxa"/>
            <w:tcBorders>
              <w:top w:val="single" w:sz="12" w:space="0" w:color="auto"/>
              <w:left w:val="single" w:sz="12" w:space="0" w:color="auto"/>
              <w:bottom w:val="single" w:sz="12" w:space="0" w:color="auto"/>
              <w:right w:val="single" w:sz="12" w:space="0" w:color="auto"/>
            </w:tcBorders>
          </w:tcPr>
          <w:p w14:paraId="3E8F6355" w14:textId="23074720" w:rsidR="000D68A1" w:rsidRPr="00EE4F65" w:rsidRDefault="00EE4F65" w:rsidP="00624C47">
            <w:pPr>
              <w:pStyle w:val="ListParagraph"/>
              <w:ind w:left="0"/>
              <w:rPr>
                <w:rFonts w:eastAsia="Calibri" w:cs="Arial"/>
                <w:bCs/>
                <w:szCs w:val="44"/>
              </w:rPr>
            </w:pPr>
            <w:r w:rsidRPr="00EE4F65">
              <w:rPr>
                <w:rFonts w:eastAsia="Calibri" w:cs="Arial"/>
                <w:bCs/>
                <w:szCs w:val="44"/>
              </w:rPr>
              <w:t>40</w:t>
            </w:r>
          </w:p>
        </w:tc>
      </w:tr>
      <w:tr w:rsidR="000D68A1" w:rsidRPr="00774A9C" w14:paraId="024A4665" w14:textId="77777777" w:rsidTr="000D68A1">
        <w:tc>
          <w:tcPr>
            <w:tcW w:w="444" w:type="dxa"/>
            <w:tcBorders>
              <w:top w:val="single" w:sz="12" w:space="0" w:color="auto"/>
              <w:left w:val="single" w:sz="12" w:space="0" w:color="auto"/>
              <w:bottom w:val="single" w:sz="12" w:space="0" w:color="auto"/>
              <w:right w:val="single" w:sz="12" w:space="0" w:color="auto"/>
            </w:tcBorders>
          </w:tcPr>
          <w:p w14:paraId="078E4AFE" w14:textId="77777777" w:rsidR="000D68A1" w:rsidRPr="00774A9C" w:rsidRDefault="000D68A1" w:rsidP="00624C47">
            <w:pPr>
              <w:pStyle w:val="ListParagraph"/>
              <w:ind w:left="0"/>
              <w:rPr>
                <w:rFonts w:eastAsia="Calibri" w:cs="Arial"/>
                <w:b/>
                <w:szCs w:val="44"/>
              </w:rPr>
            </w:pPr>
            <w:r>
              <w:rPr>
                <w:rFonts w:eastAsia="Calibri" w:cs="Arial"/>
                <w:b/>
                <w:szCs w:val="44"/>
              </w:rPr>
              <w:t>4</w:t>
            </w:r>
          </w:p>
        </w:tc>
        <w:tc>
          <w:tcPr>
            <w:tcW w:w="3943" w:type="dxa"/>
            <w:tcBorders>
              <w:top w:val="single" w:sz="12" w:space="0" w:color="auto"/>
              <w:left w:val="single" w:sz="12" w:space="0" w:color="auto"/>
              <w:bottom w:val="single" w:sz="12" w:space="0" w:color="auto"/>
              <w:right w:val="single" w:sz="12" w:space="0" w:color="auto"/>
            </w:tcBorders>
          </w:tcPr>
          <w:p w14:paraId="78DFAB11" w14:textId="3D3652D0" w:rsidR="000D68A1" w:rsidRPr="00774A9C" w:rsidRDefault="000D68A1" w:rsidP="00624C47">
            <w:pPr>
              <w:pStyle w:val="ListParagraph"/>
              <w:ind w:left="0"/>
              <w:rPr>
                <w:rFonts w:eastAsia="Calibri" w:cs="Arial"/>
                <w:b/>
                <w:szCs w:val="44"/>
                <w:highlight w:val="green"/>
              </w:rPr>
            </w:pPr>
            <w:r w:rsidRPr="00EE25E2">
              <w:rPr>
                <w:rFonts w:eastAsia="Calibri" w:cs="Arial"/>
                <w:b/>
                <w:szCs w:val="44"/>
              </w:rPr>
              <w:t>Instructions for Bidders and Vendor Questions Worksheet</w:t>
            </w:r>
            <w:r>
              <w:rPr>
                <w:rFonts w:eastAsia="Calibri" w:cs="Arial"/>
                <w:b/>
                <w:szCs w:val="44"/>
              </w:rPr>
              <w:t xml:space="preserve"> (VQW) </w:t>
            </w:r>
            <w:r w:rsidRPr="00EE25E2">
              <w:rPr>
                <w:rFonts w:eastAsia="Calibri" w:cs="Arial"/>
                <w:b/>
                <w:szCs w:val="44"/>
              </w:rPr>
              <w:t>- Category D</w:t>
            </w:r>
            <w:r w:rsidRPr="00EE25E2">
              <w:rPr>
                <w:rFonts w:eastAsia="Calibri" w:cs="Arial"/>
                <w:b/>
                <w:szCs w:val="44"/>
                <w:highlight w:val="green"/>
              </w:rPr>
              <w:t xml:space="preserve"> </w:t>
            </w:r>
          </w:p>
        </w:tc>
        <w:tc>
          <w:tcPr>
            <w:tcW w:w="1261" w:type="dxa"/>
            <w:tcBorders>
              <w:top w:val="single" w:sz="12" w:space="0" w:color="auto"/>
              <w:left w:val="single" w:sz="12" w:space="0" w:color="auto"/>
              <w:bottom w:val="single" w:sz="12" w:space="0" w:color="auto"/>
              <w:right w:val="single" w:sz="12" w:space="0" w:color="auto"/>
            </w:tcBorders>
          </w:tcPr>
          <w:p w14:paraId="37B29F3E" w14:textId="3C732233" w:rsidR="000D68A1" w:rsidRPr="00EE4F65" w:rsidRDefault="000D68A1" w:rsidP="00624C47">
            <w:pPr>
              <w:pStyle w:val="ListParagraph"/>
              <w:ind w:left="0"/>
              <w:rPr>
                <w:rFonts w:eastAsia="Calibri" w:cs="Arial"/>
                <w:b/>
                <w:szCs w:val="44"/>
              </w:rPr>
            </w:pPr>
            <w:r w:rsidRPr="00EE4F65">
              <w:rPr>
                <w:rFonts w:eastAsia="Calibri" w:cs="Arial"/>
                <w:b/>
                <w:szCs w:val="44"/>
              </w:rPr>
              <w:t>30</w:t>
            </w:r>
          </w:p>
        </w:tc>
        <w:tc>
          <w:tcPr>
            <w:tcW w:w="1263" w:type="dxa"/>
            <w:tcBorders>
              <w:top w:val="single" w:sz="12" w:space="0" w:color="auto"/>
              <w:left w:val="single" w:sz="12" w:space="0" w:color="auto"/>
              <w:bottom w:val="single" w:sz="12" w:space="0" w:color="auto"/>
              <w:right w:val="single" w:sz="12" w:space="0" w:color="auto"/>
            </w:tcBorders>
          </w:tcPr>
          <w:p w14:paraId="5A93CEEF" w14:textId="24DC3B4D" w:rsidR="000D68A1" w:rsidRPr="00EE4F65" w:rsidRDefault="00C17E8E" w:rsidP="00624C47">
            <w:pPr>
              <w:pStyle w:val="ListParagraph"/>
              <w:ind w:left="0"/>
              <w:rPr>
                <w:rFonts w:eastAsia="Calibri" w:cs="Arial"/>
                <w:bCs/>
                <w:szCs w:val="44"/>
              </w:rPr>
            </w:pPr>
            <w:r w:rsidRPr="00EE4F65">
              <w:rPr>
                <w:rFonts w:eastAsia="Calibri" w:cs="Arial"/>
                <w:bCs/>
                <w:szCs w:val="44"/>
              </w:rPr>
              <w:t>30</w:t>
            </w:r>
          </w:p>
        </w:tc>
        <w:tc>
          <w:tcPr>
            <w:tcW w:w="1292" w:type="dxa"/>
            <w:tcBorders>
              <w:top w:val="single" w:sz="12" w:space="0" w:color="auto"/>
              <w:left w:val="single" w:sz="12" w:space="0" w:color="auto"/>
              <w:bottom w:val="single" w:sz="12" w:space="0" w:color="auto"/>
              <w:right w:val="single" w:sz="12" w:space="0" w:color="auto"/>
            </w:tcBorders>
          </w:tcPr>
          <w:p w14:paraId="7376969D" w14:textId="674FC09A" w:rsidR="000D68A1" w:rsidRPr="00EE4F65" w:rsidRDefault="00EE4F65" w:rsidP="00624C47">
            <w:pPr>
              <w:pStyle w:val="ListParagraph"/>
              <w:ind w:left="0"/>
              <w:rPr>
                <w:rFonts w:eastAsia="Calibri" w:cs="Arial"/>
                <w:bCs/>
                <w:szCs w:val="44"/>
              </w:rPr>
            </w:pPr>
            <w:r w:rsidRPr="00EE4F65">
              <w:rPr>
                <w:rFonts w:eastAsia="Calibri" w:cs="Arial"/>
                <w:bCs/>
                <w:szCs w:val="44"/>
              </w:rPr>
              <w:t>30</w:t>
            </w:r>
          </w:p>
        </w:tc>
      </w:tr>
      <w:tr w:rsidR="000D68A1" w:rsidRPr="00774A9C" w14:paraId="18032221" w14:textId="77777777" w:rsidTr="000D68A1">
        <w:tc>
          <w:tcPr>
            <w:tcW w:w="444" w:type="dxa"/>
            <w:tcBorders>
              <w:top w:val="single" w:sz="12" w:space="0" w:color="auto"/>
              <w:left w:val="single" w:sz="12" w:space="0" w:color="auto"/>
              <w:bottom w:val="single" w:sz="12" w:space="0" w:color="auto"/>
              <w:right w:val="single" w:sz="12" w:space="0" w:color="auto"/>
            </w:tcBorders>
          </w:tcPr>
          <w:p w14:paraId="767B3A33" w14:textId="77777777" w:rsidR="000D68A1" w:rsidRPr="00774A9C" w:rsidRDefault="000D68A1" w:rsidP="00624C47">
            <w:pPr>
              <w:pStyle w:val="ListParagraph"/>
              <w:ind w:left="0"/>
              <w:rPr>
                <w:rFonts w:eastAsia="Calibri" w:cs="Arial"/>
                <w:b/>
                <w:szCs w:val="44"/>
              </w:rPr>
            </w:pPr>
          </w:p>
        </w:tc>
        <w:tc>
          <w:tcPr>
            <w:tcW w:w="3943" w:type="dxa"/>
            <w:tcBorders>
              <w:top w:val="single" w:sz="12" w:space="0" w:color="auto"/>
              <w:left w:val="single" w:sz="12" w:space="0" w:color="auto"/>
              <w:bottom w:val="single" w:sz="12" w:space="0" w:color="auto"/>
              <w:right w:val="single" w:sz="12" w:space="0" w:color="auto"/>
            </w:tcBorders>
          </w:tcPr>
          <w:p w14:paraId="7074A87E" w14:textId="77777777" w:rsidR="000D68A1" w:rsidRPr="00774A9C" w:rsidRDefault="000D68A1" w:rsidP="00624C47">
            <w:pPr>
              <w:pStyle w:val="ListParagraph"/>
              <w:ind w:left="0"/>
              <w:jc w:val="right"/>
              <w:rPr>
                <w:rFonts w:eastAsia="Calibri" w:cs="Arial"/>
                <w:b/>
                <w:szCs w:val="44"/>
              </w:rPr>
            </w:pPr>
            <w:r w:rsidRPr="00774A9C">
              <w:rPr>
                <w:rFonts w:eastAsia="Calibri" w:cs="Arial"/>
                <w:b/>
                <w:szCs w:val="44"/>
              </w:rPr>
              <w:t>Total</w:t>
            </w:r>
          </w:p>
        </w:tc>
        <w:tc>
          <w:tcPr>
            <w:tcW w:w="1261" w:type="dxa"/>
            <w:tcBorders>
              <w:top w:val="single" w:sz="12" w:space="0" w:color="auto"/>
              <w:left w:val="single" w:sz="12" w:space="0" w:color="auto"/>
              <w:bottom w:val="single" w:sz="12" w:space="0" w:color="auto"/>
              <w:right w:val="single" w:sz="12" w:space="0" w:color="auto"/>
            </w:tcBorders>
          </w:tcPr>
          <w:p w14:paraId="4670E52E" w14:textId="6A74CB30" w:rsidR="000D68A1" w:rsidRPr="00EE4F65" w:rsidRDefault="000D68A1" w:rsidP="00624C47">
            <w:pPr>
              <w:pStyle w:val="ListParagraph"/>
              <w:ind w:left="0"/>
              <w:rPr>
                <w:rFonts w:eastAsia="Calibri" w:cs="Arial"/>
                <w:b/>
                <w:szCs w:val="44"/>
              </w:rPr>
            </w:pPr>
            <w:r w:rsidRPr="00EE4F65">
              <w:rPr>
                <w:rFonts w:eastAsia="Calibri" w:cs="Arial"/>
                <w:b/>
                <w:szCs w:val="44"/>
              </w:rPr>
              <w:t>125</w:t>
            </w:r>
          </w:p>
        </w:tc>
        <w:tc>
          <w:tcPr>
            <w:tcW w:w="1263" w:type="dxa"/>
            <w:tcBorders>
              <w:top w:val="single" w:sz="12" w:space="0" w:color="auto"/>
              <w:left w:val="single" w:sz="12" w:space="0" w:color="auto"/>
              <w:bottom w:val="single" w:sz="12" w:space="0" w:color="auto"/>
              <w:right w:val="single" w:sz="12" w:space="0" w:color="auto"/>
            </w:tcBorders>
          </w:tcPr>
          <w:p w14:paraId="7414F5D7" w14:textId="35927285" w:rsidR="000D68A1" w:rsidRPr="00EE4F65" w:rsidRDefault="00C17E8E" w:rsidP="00624C47">
            <w:pPr>
              <w:pStyle w:val="ListParagraph"/>
              <w:ind w:left="0"/>
              <w:rPr>
                <w:rFonts w:eastAsia="Calibri" w:cs="Arial"/>
                <w:bCs/>
                <w:szCs w:val="44"/>
              </w:rPr>
            </w:pPr>
            <w:r w:rsidRPr="00EE4F65">
              <w:rPr>
                <w:rFonts w:eastAsia="Calibri" w:cs="Arial"/>
                <w:bCs/>
                <w:szCs w:val="44"/>
              </w:rPr>
              <w:t>104</w:t>
            </w:r>
          </w:p>
        </w:tc>
        <w:tc>
          <w:tcPr>
            <w:tcW w:w="1292" w:type="dxa"/>
            <w:tcBorders>
              <w:top w:val="single" w:sz="12" w:space="0" w:color="auto"/>
              <w:left w:val="single" w:sz="12" w:space="0" w:color="auto"/>
              <w:bottom w:val="single" w:sz="12" w:space="0" w:color="auto"/>
              <w:right w:val="single" w:sz="12" w:space="0" w:color="auto"/>
            </w:tcBorders>
          </w:tcPr>
          <w:p w14:paraId="63283B08" w14:textId="7C70E83F" w:rsidR="000D68A1" w:rsidRPr="00EE4F65" w:rsidRDefault="00EE4F65" w:rsidP="00624C47">
            <w:pPr>
              <w:pStyle w:val="ListParagraph"/>
              <w:ind w:left="0"/>
              <w:rPr>
                <w:rFonts w:eastAsia="Calibri" w:cs="Arial"/>
                <w:bCs/>
                <w:szCs w:val="44"/>
              </w:rPr>
            </w:pPr>
            <w:r w:rsidRPr="00EE4F65">
              <w:rPr>
                <w:rFonts w:eastAsia="Calibri" w:cs="Arial"/>
                <w:bCs/>
                <w:szCs w:val="44"/>
              </w:rPr>
              <w:t>125</w:t>
            </w:r>
          </w:p>
        </w:tc>
      </w:tr>
    </w:tbl>
    <w:p w14:paraId="4BEA9B6B" w14:textId="77777777" w:rsidR="00EE25E2" w:rsidRDefault="00EE25E2" w:rsidP="00CD2A88">
      <w:pPr>
        <w:pStyle w:val="ListParagraph"/>
        <w:rPr>
          <w:rFonts w:eastAsia="Calibri" w:cs="Arial"/>
          <w:b/>
          <w:szCs w:val="40"/>
          <w:highlight w:val="green"/>
        </w:rPr>
      </w:pPr>
    </w:p>
    <w:p w14:paraId="30BE3CD8" w14:textId="77777777" w:rsidR="00EE25E2" w:rsidRDefault="00EE25E2" w:rsidP="00CD2A88">
      <w:pPr>
        <w:pStyle w:val="ListParagraph"/>
        <w:rPr>
          <w:rFonts w:eastAsia="Calibri" w:cs="Arial"/>
          <w:b/>
          <w:szCs w:val="40"/>
          <w:highlight w:val="green"/>
        </w:rPr>
      </w:pPr>
    </w:p>
    <w:p w14:paraId="7AECAA44" w14:textId="77777777" w:rsidR="007E63A5" w:rsidRDefault="007E63A5" w:rsidP="00CD2A88">
      <w:pPr>
        <w:pStyle w:val="ListParagraph"/>
        <w:rPr>
          <w:rFonts w:eastAsia="Calibri" w:cs="Arial"/>
          <w:b/>
          <w:szCs w:val="40"/>
          <w:highlight w:val="green"/>
        </w:rPr>
      </w:pPr>
    </w:p>
    <w:p w14:paraId="73D3A545" w14:textId="77777777" w:rsidR="007E63A5" w:rsidRDefault="007E63A5" w:rsidP="00CD2A88">
      <w:pPr>
        <w:pStyle w:val="ListParagraph"/>
        <w:rPr>
          <w:rFonts w:eastAsia="Calibri" w:cs="Arial"/>
          <w:b/>
          <w:szCs w:val="40"/>
          <w:highlight w:val="green"/>
        </w:rPr>
      </w:pPr>
    </w:p>
    <w:p w14:paraId="371769C7" w14:textId="77777777" w:rsidR="007E63A5" w:rsidRDefault="007E63A5" w:rsidP="00CD2A88">
      <w:pPr>
        <w:pStyle w:val="ListParagraph"/>
        <w:rPr>
          <w:rFonts w:eastAsia="Calibri" w:cs="Arial"/>
          <w:b/>
          <w:szCs w:val="40"/>
          <w:highlight w:val="green"/>
        </w:rPr>
      </w:pPr>
    </w:p>
    <w:p w14:paraId="2CCD9BE2" w14:textId="77777777" w:rsidR="007E63A5" w:rsidRDefault="007E63A5" w:rsidP="00CD2A88">
      <w:pPr>
        <w:pStyle w:val="ListParagraph"/>
        <w:rPr>
          <w:rFonts w:eastAsia="Calibri" w:cs="Arial"/>
          <w:b/>
          <w:szCs w:val="40"/>
          <w:highlight w:val="green"/>
        </w:rPr>
      </w:pPr>
    </w:p>
    <w:p w14:paraId="42311922" w14:textId="77777777" w:rsidR="00EE4F65" w:rsidRDefault="00EE4F65" w:rsidP="00CD2A88">
      <w:pPr>
        <w:pStyle w:val="ListParagraph"/>
        <w:rPr>
          <w:rFonts w:eastAsia="Calibri" w:cs="Arial"/>
          <w:b/>
          <w:szCs w:val="40"/>
          <w:highlight w:val="green"/>
        </w:rPr>
      </w:pPr>
    </w:p>
    <w:p w14:paraId="54F1174D" w14:textId="764731E9" w:rsidR="00CD2A88" w:rsidRPr="00C552C0" w:rsidRDefault="00CD2A88" w:rsidP="00CD2A88">
      <w:pPr>
        <w:keepNext/>
        <w:rPr>
          <w:rFonts w:eastAsia="Calibri" w:cs="Arial"/>
          <w:szCs w:val="44"/>
        </w:rPr>
      </w:pPr>
      <w:r w:rsidRPr="00C552C0">
        <w:rPr>
          <w:rFonts w:eastAsia="Calibri" w:cs="Arial"/>
          <w:b/>
          <w:szCs w:val="44"/>
        </w:rPr>
        <w:lastRenderedPageBreak/>
        <w:t>V. Technical Evaluation Summary</w:t>
      </w:r>
      <w:r>
        <w:rPr>
          <w:rFonts w:eastAsia="Calibri" w:cs="Arial"/>
          <w:b/>
          <w:szCs w:val="44"/>
        </w:rPr>
        <w:t xml:space="preserve"> –</w:t>
      </w:r>
      <w:r w:rsidRPr="00C552C0">
        <w:rPr>
          <w:rFonts w:eastAsia="Calibri" w:cs="Arial"/>
          <w:b/>
          <w:szCs w:val="44"/>
        </w:rPr>
        <w:t xml:space="preserve"> </w:t>
      </w:r>
      <w:r>
        <w:rPr>
          <w:rFonts w:eastAsia="Calibri" w:cs="Arial"/>
          <w:b/>
          <w:szCs w:val="44"/>
        </w:rPr>
        <w:t xml:space="preserve">Number </w:t>
      </w:r>
      <w:r w:rsidRPr="00C552C0">
        <w:rPr>
          <w:rFonts w:eastAsia="Calibri" w:cs="Arial"/>
          <w:b/>
          <w:szCs w:val="44"/>
        </w:rPr>
        <w:t xml:space="preserve">of Units Proposed </w:t>
      </w:r>
    </w:p>
    <w:tbl>
      <w:tblPr>
        <w:tblStyle w:val="TableGrid"/>
        <w:tblW w:w="0" w:type="auto"/>
        <w:tblInd w:w="270" w:type="dxa"/>
        <w:tblLook w:val="04A0" w:firstRow="1" w:lastRow="0" w:firstColumn="1" w:lastColumn="0" w:noHBand="0" w:noVBand="1"/>
      </w:tblPr>
      <w:tblGrid>
        <w:gridCol w:w="430"/>
        <w:gridCol w:w="1525"/>
        <w:gridCol w:w="1253"/>
        <w:gridCol w:w="1966"/>
        <w:gridCol w:w="2009"/>
      </w:tblGrid>
      <w:tr w:rsidR="00E86A80" w:rsidRPr="00C72421" w14:paraId="36327620" w14:textId="77777777" w:rsidTr="000A6DCC">
        <w:tc>
          <w:tcPr>
            <w:tcW w:w="430" w:type="dxa"/>
            <w:tcBorders>
              <w:top w:val="nil"/>
              <w:left w:val="nil"/>
              <w:bottom w:val="single" w:sz="12" w:space="0" w:color="auto"/>
              <w:right w:val="single" w:sz="12" w:space="0" w:color="auto"/>
            </w:tcBorders>
          </w:tcPr>
          <w:p w14:paraId="4017D165" w14:textId="77777777" w:rsidR="00E86A80" w:rsidRPr="00C72421" w:rsidRDefault="00E86A80" w:rsidP="00A97008">
            <w:pPr>
              <w:rPr>
                <w:rFonts w:eastAsia="Calibri" w:cs="Arial"/>
                <w:b/>
                <w:szCs w:val="44"/>
              </w:rPr>
            </w:pPr>
          </w:p>
        </w:tc>
        <w:tc>
          <w:tcPr>
            <w:tcW w:w="2778" w:type="dxa"/>
            <w:gridSpan w:val="2"/>
            <w:tcBorders>
              <w:top w:val="single" w:sz="12" w:space="0" w:color="auto"/>
              <w:left w:val="single" w:sz="12" w:space="0" w:color="auto"/>
              <w:bottom w:val="single" w:sz="12" w:space="0" w:color="auto"/>
              <w:right w:val="single" w:sz="12" w:space="0" w:color="auto"/>
            </w:tcBorders>
          </w:tcPr>
          <w:p w14:paraId="6CC8E329" w14:textId="77777777" w:rsidR="00E86A80" w:rsidRPr="00C72421" w:rsidRDefault="00E86A80" w:rsidP="00A97008">
            <w:pPr>
              <w:rPr>
                <w:rFonts w:eastAsia="Calibri" w:cs="Arial"/>
                <w:b/>
                <w:szCs w:val="44"/>
              </w:rPr>
            </w:pPr>
            <w:r w:rsidRPr="00C72421">
              <w:rPr>
                <w:rFonts w:eastAsia="Calibri" w:cs="Arial"/>
                <w:b/>
                <w:szCs w:val="44"/>
              </w:rPr>
              <w:t>Deliverable</w:t>
            </w:r>
          </w:p>
        </w:tc>
        <w:tc>
          <w:tcPr>
            <w:tcW w:w="1966" w:type="dxa"/>
            <w:tcBorders>
              <w:top w:val="single" w:sz="12" w:space="0" w:color="auto"/>
              <w:left w:val="single" w:sz="12" w:space="0" w:color="auto"/>
              <w:bottom w:val="single" w:sz="12" w:space="0" w:color="auto"/>
              <w:right w:val="single" w:sz="12" w:space="0" w:color="auto"/>
            </w:tcBorders>
          </w:tcPr>
          <w:p w14:paraId="71BF8311" w14:textId="474D8BAA" w:rsidR="00E86A80" w:rsidRPr="00C72421" w:rsidRDefault="00E86A80" w:rsidP="00A97008">
            <w:pPr>
              <w:rPr>
                <w:rFonts w:eastAsia="Calibri" w:cs="Arial"/>
                <w:b/>
                <w:szCs w:val="44"/>
                <w:highlight w:val="green"/>
              </w:rPr>
            </w:pPr>
            <w:r w:rsidRPr="000D68A1">
              <w:rPr>
                <w:rFonts w:eastAsia="Calibri" w:cs="Arial"/>
                <w:b/>
                <w:szCs w:val="44"/>
              </w:rPr>
              <w:t>Asian &amp; Pacific Islander Vote MI</w:t>
            </w:r>
          </w:p>
        </w:tc>
        <w:tc>
          <w:tcPr>
            <w:tcW w:w="2009" w:type="dxa"/>
            <w:tcBorders>
              <w:top w:val="single" w:sz="12" w:space="0" w:color="auto"/>
              <w:left w:val="single" w:sz="12" w:space="0" w:color="auto"/>
              <w:bottom w:val="single" w:sz="12" w:space="0" w:color="auto"/>
              <w:right w:val="single" w:sz="12" w:space="0" w:color="auto"/>
            </w:tcBorders>
          </w:tcPr>
          <w:p w14:paraId="5B142806" w14:textId="4BEDCAB5" w:rsidR="00E86A80" w:rsidRPr="00C72421" w:rsidRDefault="00E86A80" w:rsidP="00A97008">
            <w:pPr>
              <w:rPr>
                <w:rFonts w:eastAsia="Calibri" w:cs="Arial"/>
                <w:b/>
                <w:szCs w:val="44"/>
              </w:rPr>
            </w:pPr>
            <w:r w:rsidRPr="000D68A1">
              <w:rPr>
                <w:rFonts w:eastAsia="Calibri" w:cs="Arial"/>
                <w:b/>
                <w:szCs w:val="44"/>
              </w:rPr>
              <w:t>Orchards Children’s Services Inc.</w:t>
            </w:r>
          </w:p>
        </w:tc>
      </w:tr>
      <w:tr w:rsidR="00E86A80" w:rsidRPr="00C72421" w14:paraId="0A789E77" w14:textId="77777777" w:rsidTr="000A6DCC">
        <w:trPr>
          <w:trHeight w:val="383"/>
        </w:trPr>
        <w:tc>
          <w:tcPr>
            <w:tcW w:w="430" w:type="dxa"/>
            <w:vMerge w:val="restart"/>
            <w:tcBorders>
              <w:top w:val="single" w:sz="12" w:space="0" w:color="auto"/>
              <w:left w:val="single" w:sz="12" w:space="0" w:color="auto"/>
              <w:right w:val="single" w:sz="12" w:space="0" w:color="auto"/>
            </w:tcBorders>
          </w:tcPr>
          <w:p w14:paraId="48EA8AF5" w14:textId="77777777" w:rsidR="00E86A80" w:rsidRPr="00C72421" w:rsidRDefault="00E86A80" w:rsidP="00A97008">
            <w:pPr>
              <w:rPr>
                <w:rFonts w:eastAsia="Calibri" w:cs="Arial"/>
                <w:b/>
                <w:szCs w:val="44"/>
              </w:rPr>
            </w:pPr>
            <w:r w:rsidRPr="00C72421">
              <w:rPr>
                <w:rFonts w:eastAsia="Calibri" w:cs="Arial"/>
                <w:b/>
                <w:szCs w:val="44"/>
              </w:rPr>
              <w:t>1</w:t>
            </w:r>
          </w:p>
        </w:tc>
        <w:tc>
          <w:tcPr>
            <w:tcW w:w="1525" w:type="dxa"/>
            <w:vMerge w:val="restart"/>
            <w:tcBorders>
              <w:top w:val="single" w:sz="12" w:space="0" w:color="auto"/>
              <w:left w:val="single" w:sz="12" w:space="0" w:color="auto"/>
              <w:right w:val="single" w:sz="12" w:space="0" w:color="auto"/>
            </w:tcBorders>
          </w:tcPr>
          <w:p w14:paraId="68E1B0F8" w14:textId="0AEB15E0" w:rsidR="00E86A80" w:rsidRPr="007749BB" w:rsidRDefault="000A6DCC" w:rsidP="00A97008">
            <w:pPr>
              <w:rPr>
                <w:rFonts w:eastAsia="Calibri" w:cs="Arial"/>
                <w:i/>
                <w:szCs w:val="44"/>
              </w:rPr>
            </w:pPr>
            <w:r w:rsidRPr="007749BB">
              <w:rPr>
                <w:rFonts w:eastAsia="Calibri" w:cs="Arial"/>
                <w:i/>
                <w:szCs w:val="44"/>
              </w:rPr>
              <w:t>Family Preservation- In-Home Family Services</w:t>
            </w:r>
          </w:p>
        </w:tc>
        <w:tc>
          <w:tcPr>
            <w:tcW w:w="1253" w:type="dxa"/>
            <w:tcBorders>
              <w:top w:val="single" w:sz="12" w:space="0" w:color="auto"/>
              <w:left w:val="single" w:sz="12" w:space="0" w:color="auto"/>
              <w:right w:val="single" w:sz="12" w:space="0" w:color="auto"/>
            </w:tcBorders>
          </w:tcPr>
          <w:p w14:paraId="354EFD60" w14:textId="77777777" w:rsidR="00E86A80" w:rsidRPr="007749BB" w:rsidRDefault="00E86A80" w:rsidP="00A97008">
            <w:pPr>
              <w:rPr>
                <w:rFonts w:eastAsia="Calibri" w:cs="Arial"/>
                <w:i/>
                <w:szCs w:val="44"/>
              </w:rPr>
            </w:pPr>
            <w:r w:rsidRPr="007749BB">
              <w:rPr>
                <w:rFonts w:eastAsia="Calibri" w:cs="Arial"/>
                <w:i/>
                <w:szCs w:val="44"/>
              </w:rPr>
              <w:t>Proposed Units</w:t>
            </w:r>
          </w:p>
        </w:tc>
        <w:tc>
          <w:tcPr>
            <w:tcW w:w="1966" w:type="dxa"/>
            <w:tcBorders>
              <w:top w:val="single" w:sz="12" w:space="0" w:color="auto"/>
              <w:left w:val="single" w:sz="12" w:space="0" w:color="auto"/>
              <w:right w:val="single" w:sz="12" w:space="0" w:color="auto"/>
            </w:tcBorders>
          </w:tcPr>
          <w:p w14:paraId="325B1934" w14:textId="62F8A720" w:rsidR="00E86A80" w:rsidRPr="00C72421" w:rsidRDefault="00B559DA" w:rsidP="00A97008">
            <w:pPr>
              <w:rPr>
                <w:rFonts w:eastAsia="Calibri" w:cs="Arial"/>
                <w:szCs w:val="44"/>
              </w:rPr>
            </w:pPr>
            <w:r>
              <w:rPr>
                <w:rFonts w:eastAsia="Calibri" w:cs="Arial"/>
                <w:szCs w:val="44"/>
              </w:rPr>
              <w:t>1,326 annually</w:t>
            </w:r>
          </w:p>
        </w:tc>
        <w:tc>
          <w:tcPr>
            <w:tcW w:w="2009" w:type="dxa"/>
            <w:tcBorders>
              <w:top w:val="single" w:sz="12" w:space="0" w:color="auto"/>
              <w:left w:val="single" w:sz="12" w:space="0" w:color="auto"/>
              <w:right w:val="single" w:sz="12" w:space="0" w:color="auto"/>
            </w:tcBorders>
          </w:tcPr>
          <w:p w14:paraId="6BE2A4BF" w14:textId="0313631D" w:rsidR="00E86A80" w:rsidRPr="00C72421" w:rsidRDefault="00AA5893" w:rsidP="00A97008">
            <w:pPr>
              <w:rPr>
                <w:rFonts w:eastAsia="Calibri" w:cs="Arial"/>
                <w:szCs w:val="44"/>
              </w:rPr>
            </w:pPr>
            <w:r>
              <w:rPr>
                <w:rFonts w:eastAsia="Calibri" w:cs="Arial"/>
                <w:szCs w:val="44"/>
              </w:rPr>
              <w:t>1,173 annually</w:t>
            </w:r>
          </w:p>
        </w:tc>
      </w:tr>
      <w:tr w:rsidR="00E86A80" w:rsidRPr="00C72421" w14:paraId="3D2F8205" w14:textId="77777777" w:rsidTr="000A6DCC">
        <w:trPr>
          <w:trHeight w:val="382"/>
        </w:trPr>
        <w:tc>
          <w:tcPr>
            <w:tcW w:w="430" w:type="dxa"/>
            <w:vMerge/>
            <w:tcBorders>
              <w:left w:val="single" w:sz="12" w:space="0" w:color="auto"/>
              <w:bottom w:val="single" w:sz="12" w:space="0" w:color="auto"/>
              <w:right w:val="single" w:sz="12" w:space="0" w:color="auto"/>
            </w:tcBorders>
          </w:tcPr>
          <w:p w14:paraId="5063FB4B" w14:textId="77777777" w:rsidR="00E86A80" w:rsidRPr="00C72421" w:rsidRDefault="00E86A80" w:rsidP="00A97008">
            <w:pPr>
              <w:rPr>
                <w:rFonts w:eastAsia="Calibri" w:cs="Arial"/>
                <w:b/>
                <w:szCs w:val="44"/>
              </w:rPr>
            </w:pPr>
          </w:p>
        </w:tc>
        <w:tc>
          <w:tcPr>
            <w:tcW w:w="1525" w:type="dxa"/>
            <w:vMerge/>
            <w:tcBorders>
              <w:left w:val="single" w:sz="12" w:space="0" w:color="auto"/>
              <w:bottom w:val="single" w:sz="12" w:space="0" w:color="auto"/>
              <w:right w:val="single" w:sz="12" w:space="0" w:color="auto"/>
            </w:tcBorders>
          </w:tcPr>
          <w:p w14:paraId="26AC51B3" w14:textId="77777777" w:rsidR="00E86A80" w:rsidRPr="007749BB" w:rsidRDefault="00E86A80" w:rsidP="00A97008">
            <w:pPr>
              <w:rPr>
                <w:rFonts w:eastAsia="Calibri" w:cs="Arial"/>
                <w:i/>
                <w:szCs w:val="44"/>
              </w:rPr>
            </w:pPr>
          </w:p>
        </w:tc>
        <w:tc>
          <w:tcPr>
            <w:tcW w:w="1253" w:type="dxa"/>
            <w:tcBorders>
              <w:left w:val="single" w:sz="12" w:space="0" w:color="auto"/>
              <w:bottom w:val="single" w:sz="12" w:space="0" w:color="auto"/>
              <w:right w:val="single" w:sz="12" w:space="0" w:color="auto"/>
            </w:tcBorders>
          </w:tcPr>
          <w:p w14:paraId="3BC7179E" w14:textId="77777777" w:rsidR="00E86A80" w:rsidRPr="007749BB" w:rsidRDefault="00E86A80" w:rsidP="00A97008">
            <w:pPr>
              <w:rPr>
                <w:rFonts w:eastAsia="Calibri" w:cs="Arial"/>
                <w:i/>
                <w:szCs w:val="44"/>
              </w:rPr>
            </w:pPr>
            <w:r w:rsidRPr="007749BB">
              <w:rPr>
                <w:rFonts w:eastAsia="Calibri" w:cs="Arial"/>
                <w:i/>
                <w:szCs w:val="44"/>
              </w:rPr>
              <w:t>Proposed Clients</w:t>
            </w:r>
          </w:p>
        </w:tc>
        <w:tc>
          <w:tcPr>
            <w:tcW w:w="1966" w:type="dxa"/>
            <w:tcBorders>
              <w:left w:val="single" w:sz="12" w:space="0" w:color="auto"/>
              <w:bottom w:val="single" w:sz="12" w:space="0" w:color="auto"/>
              <w:right w:val="single" w:sz="12" w:space="0" w:color="auto"/>
            </w:tcBorders>
          </w:tcPr>
          <w:p w14:paraId="5FE1EF33" w14:textId="3C0DB073" w:rsidR="00E86A80" w:rsidRPr="00C72421" w:rsidRDefault="00B559DA" w:rsidP="00A97008">
            <w:pPr>
              <w:rPr>
                <w:rFonts w:eastAsia="Calibri" w:cs="Arial"/>
                <w:szCs w:val="44"/>
              </w:rPr>
            </w:pPr>
            <w:r>
              <w:rPr>
                <w:rFonts w:eastAsia="Calibri" w:cs="Arial"/>
                <w:szCs w:val="44"/>
              </w:rPr>
              <w:t xml:space="preserve">34 annually </w:t>
            </w:r>
          </w:p>
        </w:tc>
        <w:tc>
          <w:tcPr>
            <w:tcW w:w="2009" w:type="dxa"/>
            <w:tcBorders>
              <w:left w:val="single" w:sz="12" w:space="0" w:color="auto"/>
              <w:bottom w:val="single" w:sz="12" w:space="0" w:color="auto"/>
              <w:right w:val="single" w:sz="12" w:space="0" w:color="auto"/>
            </w:tcBorders>
          </w:tcPr>
          <w:p w14:paraId="79A25975" w14:textId="3AFE47CF" w:rsidR="00E86A80" w:rsidRPr="00C72421" w:rsidRDefault="00AA5893" w:rsidP="00A97008">
            <w:pPr>
              <w:rPr>
                <w:rFonts w:eastAsia="Calibri" w:cs="Arial"/>
                <w:szCs w:val="44"/>
              </w:rPr>
            </w:pPr>
            <w:r>
              <w:rPr>
                <w:rFonts w:eastAsia="Calibri" w:cs="Arial"/>
                <w:szCs w:val="44"/>
              </w:rPr>
              <w:t xml:space="preserve">42 annually </w:t>
            </w:r>
          </w:p>
        </w:tc>
      </w:tr>
      <w:tr w:rsidR="00E86A80" w:rsidRPr="00C72421" w14:paraId="3B70C605" w14:textId="77777777" w:rsidTr="000A6DCC">
        <w:tc>
          <w:tcPr>
            <w:tcW w:w="430" w:type="dxa"/>
            <w:tcBorders>
              <w:top w:val="single" w:sz="4" w:space="0" w:color="auto"/>
              <w:left w:val="nil"/>
              <w:bottom w:val="nil"/>
              <w:right w:val="single" w:sz="4" w:space="0" w:color="auto"/>
            </w:tcBorders>
          </w:tcPr>
          <w:p w14:paraId="2AD6611E" w14:textId="77777777" w:rsidR="00E86A80" w:rsidRPr="00C72421" w:rsidRDefault="00E86A80" w:rsidP="00A97008">
            <w:pPr>
              <w:jc w:val="right"/>
              <w:rPr>
                <w:rFonts w:eastAsia="Calibri" w:cs="Arial"/>
                <w:b/>
                <w:szCs w:val="44"/>
              </w:rPr>
            </w:pPr>
          </w:p>
        </w:tc>
        <w:tc>
          <w:tcPr>
            <w:tcW w:w="2778" w:type="dxa"/>
            <w:gridSpan w:val="2"/>
            <w:tcBorders>
              <w:top w:val="single" w:sz="12" w:space="0" w:color="auto"/>
              <w:left w:val="single" w:sz="4" w:space="0" w:color="auto"/>
              <w:bottom w:val="single" w:sz="12" w:space="0" w:color="auto"/>
              <w:right w:val="single" w:sz="12" w:space="0" w:color="auto"/>
            </w:tcBorders>
          </w:tcPr>
          <w:p w14:paraId="7D5892BD" w14:textId="77777777" w:rsidR="00E86A80" w:rsidRPr="00C72421" w:rsidRDefault="00E86A80" w:rsidP="00A97008">
            <w:pPr>
              <w:jc w:val="right"/>
              <w:rPr>
                <w:rFonts w:eastAsia="Calibri" w:cs="Arial"/>
                <w:b/>
                <w:szCs w:val="44"/>
              </w:rPr>
            </w:pPr>
            <w:r w:rsidRPr="00C72421">
              <w:rPr>
                <w:rFonts w:eastAsia="Calibri" w:cs="Arial"/>
                <w:b/>
                <w:szCs w:val="44"/>
              </w:rPr>
              <w:t>Total Units</w:t>
            </w:r>
          </w:p>
        </w:tc>
        <w:tc>
          <w:tcPr>
            <w:tcW w:w="1966" w:type="dxa"/>
            <w:tcBorders>
              <w:top w:val="single" w:sz="12" w:space="0" w:color="auto"/>
              <w:left w:val="single" w:sz="12" w:space="0" w:color="auto"/>
              <w:bottom w:val="single" w:sz="12" w:space="0" w:color="auto"/>
              <w:right w:val="single" w:sz="12" w:space="0" w:color="auto"/>
            </w:tcBorders>
          </w:tcPr>
          <w:p w14:paraId="4A024A81" w14:textId="679BC470" w:rsidR="00E86A80" w:rsidRPr="00C72421" w:rsidRDefault="00B559DA" w:rsidP="00A97008">
            <w:pPr>
              <w:rPr>
                <w:rFonts w:eastAsia="Calibri" w:cs="Arial"/>
                <w:b/>
                <w:szCs w:val="44"/>
              </w:rPr>
            </w:pPr>
            <w:r>
              <w:rPr>
                <w:rFonts w:eastAsia="Calibri" w:cs="Arial"/>
                <w:b/>
                <w:szCs w:val="44"/>
              </w:rPr>
              <w:t>3,978</w:t>
            </w:r>
          </w:p>
        </w:tc>
        <w:tc>
          <w:tcPr>
            <w:tcW w:w="2009" w:type="dxa"/>
            <w:tcBorders>
              <w:top w:val="single" w:sz="12" w:space="0" w:color="auto"/>
              <w:left w:val="single" w:sz="12" w:space="0" w:color="auto"/>
              <w:bottom w:val="single" w:sz="12" w:space="0" w:color="auto"/>
              <w:right w:val="single" w:sz="12" w:space="0" w:color="auto"/>
            </w:tcBorders>
          </w:tcPr>
          <w:p w14:paraId="54F11BCA" w14:textId="49A47337" w:rsidR="00E86A80" w:rsidRPr="00C72421" w:rsidRDefault="00AA5893" w:rsidP="00A97008">
            <w:pPr>
              <w:rPr>
                <w:rFonts w:eastAsia="Calibri" w:cs="Arial"/>
                <w:b/>
                <w:szCs w:val="44"/>
              </w:rPr>
            </w:pPr>
            <w:r>
              <w:rPr>
                <w:rFonts w:eastAsia="Calibri" w:cs="Arial"/>
                <w:b/>
                <w:szCs w:val="44"/>
              </w:rPr>
              <w:t>3,519</w:t>
            </w:r>
          </w:p>
        </w:tc>
      </w:tr>
      <w:tr w:rsidR="00E86A80" w:rsidRPr="00C72421" w14:paraId="73590FA6" w14:textId="77777777" w:rsidTr="000A6DCC">
        <w:tc>
          <w:tcPr>
            <w:tcW w:w="430" w:type="dxa"/>
            <w:tcBorders>
              <w:top w:val="nil"/>
              <w:left w:val="nil"/>
              <w:bottom w:val="nil"/>
              <w:right w:val="single" w:sz="4" w:space="0" w:color="auto"/>
            </w:tcBorders>
          </w:tcPr>
          <w:p w14:paraId="70698D1F" w14:textId="77777777" w:rsidR="00E86A80" w:rsidRPr="00C72421" w:rsidRDefault="00E86A80" w:rsidP="00A97008">
            <w:pPr>
              <w:jc w:val="right"/>
              <w:rPr>
                <w:rFonts w:eastAsia="Calibri" w:cs="Arial"/>
                <w:b/>
                <w:szCs w:val="44"/>
              </w:rPr>
            </w:pPr>
          </w:p>
        </w:tc>
        <w:tc>
          <w:tcPr>
            <w:tcW w:w="2778" w:type="dxa"/>
            <w:gridSpan w:val="2"/>
            <w:tcBorders>
              <w:top w:val="single" w:sz="12" w:space="0" w:color="auto"/>
              <w:left w:val="single" w:sz="4" w:space="0" w:color="auto"/>
              <w:bottom w:val="single" w:sz="12" w:space="0" w:color="auto"/>
              <w:right w:val="single" w:sz="12" w:space="0" w:color="auto"/>
            </w:tcBorders>
          </w:tcPr>
          <w:p w14:paraId="1C57E044" w14:textId="77777777" w:rsidR="00E86A80" w:rsidRPr="00C72421" w:rsidRDefault="00E86A80" w:rsidP="00A97008">
            <w:pPr>
              <w:jc w:val="right"/>
              <w:rPr>
                <w:rFonts w:eastAsia="Calibri" w:cs="Arial"/>
                <w:b/>
                <w:szCs w:val="44"/>
              </w:rPr>
            </w:pPr>
            <w:r w:rsidRPr="00C72421">
              <w:rPr>
                <w:rFonts w:eastAsia="Calibri" w:cs="Arial"/>
                <w:b/>
                <w:szCs w:val="44"/>
              </w:rPr>
              <w:t>Total Clients</w:t>
            </w:r>
          </w:p>
        </w:tc>
        <w:tc>
          <w:tcPr>
            <w:tcW w:w="1966" w:type="dxa"/>
            <w:tcBorders>
              <w:top w:val="single" w:sz="12" w:space="0" w:color="auto"/>
              <w:left w:val="single" w:sz="12" w:space="0" w:color="auto"/>
              <w:bottom w:val="single" w:sz="12" w:space="0" w:color="auto"/>
              <w:right w:val="single" w:sz="12" w:space="0" w:color="auto"/>
            </w:tcBorders>
          </w:tcPr>
          <w:p w14:paraId="724349DF" w14:textId="370CAA1B" w:rsidR="00E86A80" w:rsidRPr="00C72421" w:rsidRDefault="00B559DA" w:rsidP="00A97008">
            <w:pPr>
              <w:rPr>
                <w:rFonts w:eastAsia="Calibri" w:cs="Arial"/>
                <w:b/>
                <w:szCs w:val="44"/>
              </w:rPr>
            </w:pPr>
            <w:r>
              <w:rPr>
                <w:rFonts w:eastAsia="Calibri" w:cs="Arial"/>
                <w:b/>
                <w:szCs w:val="44"/>
              </w:rPr>
              <w:t>102</w:t>
            </w:r>
          </w:p>
        </w:tc>
        <w:tc>
          <w:tcPr>
            <w:tcW w:w="2009" w:type="dxa"/>
            <w:tcBorders>
              <w:top w:val="single" w:sz="12" w:space="0" w:color="auto"/>
              <w:left w:val="single" w:sz="12" w:space="0" w:color="auto"/>
              <w:bottom w:val="single" w:sz="12" w:space="0" w:color="auto"/>
              <w:right w:val="single" w:sz="12" w:space="0" w:color="auto"/>
            </w:tcBorders>
          </w:tcPr>
          <w:p w14:paraId="1A75E08F" w14:textId="6DB22B77" w:rsidR="00E86A80" w:rsidRPr="00C72421" w:rsidRDefault="00AA5893" w:rsidP="00A97008">
            <w:pPr>
              <w:rPr>
                <w:rFonts w:eastAsia="Calibri" w:cs="Arial"/>
                <w:b/>
                <w:szCs w:val="44"/>
              </w:rPr>
            </w:pPr>
            <w:r>
              <w:rPr>
                <w:rFonts w:eastAsia="Calibri" w:cs="Arial"/>
                <w:b/>
                <w:szCs w:val="44"/>
              </w:rPr>
              <w:t>126</w:t>
            </w:r>
          </w:p>
        </w:tc>
      </w:tr>
    </w:tbl>
    <w:p w14:paraId="3ABA3E14" w14:textId="77777777" w:rsidR="00CD2A88" w:rsidRDefault="00CD2A88" w:rsidP="00CD2A88">
      <w:pPr>
        <w:pStyle w:val="ListParagraph"/>
        <w:rPr>
          <w:rFonts w:eastAsia="Calibri" w:cs="Arial"/>
          <w:b/>
          <w:szCs w:val="40"/>
          <w:highlight w:val="green"/>
        </w:rPr>
      </w:pPr>
    </w:p>
    <w:p w14:paraId="15EC58F7" w14:textId="7BE691C4" w:rsidR="00CD2A88" w:rsidRPr="004C2192" w:rsidRDefault="00CD2A88" w:rsidP="00CD2A88">
      <w:pPr>
        <w:keepNext/>
        <w:rPr>
          <w:rFonts w:eastAsia="Calibri" w:cs="Arial"/>
          <w:szCs w:val="44"/>
        </w:rPr>
      </w:pPr>
      <w:r w:rsidRPr="004C2192">
        <w:rPr>
          <w:rFonts w:eastAsia="Calibri" w:cs="Arial"/>
          <w:b/>
          <w:szCs w:val="44"/>
        </w:rPr>
        <w:t xml:space="preserve">VI. Pricing Summary </w:t>
      </w:r>
    </w:p>
    <w:p w14:paraId="271DAB16" w14:textId="77777777" w:rsidR="00CD2A88" w:rsidRPr="004C2192" w:rsidRDefault="00CD2A88" w:rsidP="00CD2A88">
      <w:pPr>
        <w:keepNext/>
        <w:rPr>
          <w:rFonts w:eastAsia="Calibri" w:cs="Arial"/>
          <w:szCs w:val="44"/>
        </w:rPr>
      </w:pPr>
      <w:r w:rsidRPr="004C2192">
        <w:rPr>
          <w:rFonts w:eastAsia="Calibri" w:cs="Arial"/>
          <w:szCs w:val="44"/>
        </w:rPr>
        <w:t xml:space="preserve">Pricing was evaluated for the bidders who passed </w:t>
      </w:r>
      <w:proofErr w:type="gramStart"/>
      <w:r w:rsidRPr="004C2192">
        <w:rPr>
          <w:rFonts w:eastAsia="Calibri" w:cs="Arial"/>
          <w:szCs w:val="44"/>
        </w:rPr>
        <w:t>technical</w:t>
      </w:r>
      <w:proofErr w:type="gramEnd"/>
      <w:r w:rsidRPr="004C2192">
        <w:rPr>
          <w:rFonts w:eastAsia="Calibri" w:cs="Arial"/>
          <w:szCs w:val="44"/>
        </w:rPr>
        <w:t>. The following is a summary of their price proposals:</w:t>
      </w:r>
    </w:p>
    <w:tbl>
      <w:tblPr>
        <w:tblStyle w:val="TableGrid"/>
        <w:tblW w:w="0" w:type="auto"/>
        <w:tblInd w:w="270" w:type="dxa"/>
        <w:tblLook w:val="04A0" w:firstRow="1" w:lastRow="0" w:firstColumn="1" w:lastColumn="0" w:noHBand="0" w:noVBand="1"/>
      </w:tblPr>
      <w:tblGrid>
        <w:gridCol w:w="351"/>
        <w:gridCol w:w="1776"/>
        <w:gridCol w:w="1318"/>
        <w:gridCol w:w="1158"/>
        <w:gridCol w:w="1318"/>
        <w:gridCol w:w="1158"/>
      </w:tblGrid>
      <w:tr w:rsidR="00B559DA" w:rsidRPr="00C5263E" w14:paraId="6D27EBEC" w14:textId="77777777" w:rsidTr="00B559DA">
        <w:tc>
          <w:tcPr>
            <w:tcW w:w="351" w:type="dxa"/>
            <w:tcBorders>
              <w:top w:val="nil"/>
              <w:left w:val="nil"/>
              <w:bottom w:val="single" w:sz="12" w:space="0" w:color="auto"/>
              <w:right w:val="single" w:sz="12" w:space="0" w:color="auto"/>
            </w:tcBorders>
          </w:tcPr>
          <w:p w14:paraId="38393D0A" w14:textId="77777777" w:rsidR="00B559DA" w:rsidRPr="00C5263E" w:rsidRDefault="00B559DA" w:rsidP="00A97008">
            <w:pPr>
              <w:rPr>
                <w:rFonts w:eastAsia="Calibri" w:cs="Arial"/>
                <w:b/>
              </w:rPr>
            </w:pPr>
          </w:p>
        </w:tc>
        <w:tc>
          <w:tcPr>
            <w:tcW w:w="1776" w:type="dxa"/>
            <w:tcBorders>
              <w:top w:val="single" w:sz="12" w:space="0" w:color="auto"/>
              <w:left w:val="single" w:sz="12" w:space="0" w:color="auto"/>
              <w:bottom w:val="single" w:sz="12" w:space="0" w:color="auto"/>
              <w:right w:val="single" w:sz="12" w:space="0" w:color="auto"/>
            </w:tcBorders>
          </w:tcPr>
          <w:p w14:paraId="06E77E81" w14:textId="77777777" w:rsidR="00B559DA" w:rsidRPr="00C5263E" w:rsidRDefault="00B559DA" w:rsidP="00A97008">
            <w:pPr>
              <w:rPr>
                <w:rFonts w:eastAsia="Calibri" w:cs="Arial"/>
                <w:b/>
              </w:rPr>
            </w:pPr>
            <w:r w:rsidRPr="00C5263E">
              <w:rPr>
                <w:rFonts w:eastAsia="Calibri" w:cs="Arial"/>
                <w:b/>
              </w:rPr>
              <w:t>Deliverable</w:t>
            </w:r>
          </w:p>
        </w:tc>
        <w:tc>
          <w:tcPr>
            <w:tcW w:w="2316" w:type="dxa"/>
            <w:gridSpan w:val="2"/>
            <w:tcBorders>
              <w:top w:val="single" w:sz="12" w:space="0" w:color="auto"/>
              <w:left w:val="single" w:sz="12" w:space="0" w:color="auto"/>
              <w:bottom w:val="single" w:sz="12" w:space="0" w:color="auto"/>
              <w:right w:val="single" w:sz="12" w:space="0" w:color="auto"/>
            </w:tcBorders>
          </w:tcPr>
          <w:p w14:paraId="79ECD47B" w14:textId="08715CF9" w:rsidR="00B559DA" w:rsidRPr="00C5263E" w:rsidRDefault="00B559DA" w:rsidP="00A97008">
            <w:pPr>
              <w:rPr>
                <w:rFonts w:eastAsia="Calibri" w:cs="Arial"/>
                <w:b/>
                <w:highlight w:val="green"/>
              </w:rPr>
            </w:pPr>
            <w:r w:rsidRPr="000D68A1">
              <w:rPr>
                <w:rFonts w:eastAsia="Calibri" w:cs="Arial"/>
                <w:b/>
                <w:szCs w:val="44"/>
              </w:rPr>
              <w:t>Asian &amp; Pacific Islander Vote MI</w:t>
            </w:r>
          </w:p>
        </w:tc>
        <w:tc>
          <w:tcPr>
            <w:tcW w:w="2316" w:type="dxa"/>
            <w:gridSpan w:val="2"/>
            <w:tcBorders>
              <w:top w:val="single" w:sz="12" w:space="0" w:color="auto"/>
              <w:left w:val="single" w:sz="12" w:space="0" w:color="auto"/>
              <w:bottom w:val="single" w:sz="12" w:space="0" w:color="auto"/>
              <w:right w:val="single" w:sz="12" w:space="0" w:color="auto"/>
            </w:tcBorders>
          </w:tcPr>
          <w:p w14:paraId="0DA066AD" w14:textId="7DAE4A1D" w:rsidR="00B559DA" w:rsidRPr="00C5263E" w:rsidRDefault="00B559DA" w:rsidP="00A97008">
            <w:pPr>
              <w:rPr>
                <w:rFonts w:eastAsia="Calibri" w:cs="Arial"/>
                <w:b/>
              </w:rPr>
            </w:pPr>
            <w:r w:rsidRPr="000D68A1">
              <w:rPr>
                <w:rFonts w:eastAsia="Calibri" w:cs="Arial"/>
                <w:b/>
                <w:szCs w:val="44"/>
              </w:rPr>
              <w:t>Orchards Children’s Services Inc.</w:t>
            </w:r>
          </w:p>
        </w:tc>
      </w:tr>
      <w:tr w:rsidR="00B559DA" w:rsidRPr="00C5263E" w14:paraId="13B88F74" w14:textId="77777777" w:rsidTr="00B559DA">
        <w:tc>
          <w:tcPr>
            <w:tcW w:w="351" w:type="dxa"/>
            <w:tcBorders>
              <w:top w:val="single" w:sz="12" w:space="0" w:color="auto"/>
              <w:left w:val="single" w:sz="12" w:space="0" w:color="auto"/>
              <w:bottom w:val="single" w:sz="12" w:space="0" w:color="auto"/>
              <w:right w:val="single" w:sz="12" w:space="0" w:color="auto"/>
            </w:tcBorders>
          </w:tcPr>
          <w:p w14:paraId="2F92C0FC" w14:textId="77777777" w:rsidR="00B559DA" w:rsidRPr="00C5263E" w:rsidRDefault="00B559DA" w:rsidP="00A97008">
            <w:pPr>
              <w:rPr>
                <w:rFonts w:eastAsia="Calibri" w:cs="Arial"/>
                <w:b/>
              </w:rPr>
            </w:pPr>
          </w:p>
        </w:tc>
        <w:tc>
          <w:tcPr>
            <w:tcW w:w="1776" w:type="dxa"/>
            <w:tcBorders>
              <w:top w:val="single" w:sz="12" w:space="0" w:color="auto"/>
              <w:left w:val="single" w:sz="12" w:space="0" w:color="auto"/>
              <w:bottom w:val="single" w:sz="12" w:space="0" w:color="auto"/>
              <w:right w:val="single" w:sz="12" w:space="0" w:color="auto"/>
            </w:tcBorders>
          </w:tcPr>
          <w:p w14:paraId="2C024DF4" w14:textId="77777777" w:rsidR="00B559DA" w:rsidRPr="00C5263E" w:rsidRDefault="00B559DA" w:rsidP="00A97008">
            <w:pPr>
              <w:rPr>
                <w:rFonts w:eastAsia="Calibri" w:cs="Arial"/>
                <w:i/>
                <w:highlight w:val="green"/>
              </w:rPr>
            </w:pPr>
          </w:p>
        </w:tc>
        <w:tc>
          <w:tcPr>
            <w:tcW w:w="1158" w:type="dxa"/>
            <w:tcBorders>
              <w:top w:val="single" w:sz="12" w:space="0" w:color="auto"/>
              <w:left w:val="single" w:sz="12" w:space="0" w:color="auto"/>
              <w:bottom w:val="single" w:sz="12" w:space="0" w:color="auto"/>
              <w:right w:val="single" w:sz="12" w:space="0" w:color="auto"/>
            </w:tcBorders>
          </w:tcPr>
          <w:p w14:paraId="6F754B46" w14:textId="77777777" w:rsidR="00B559DA" w:rsidRPr="00C5263E" w:rsidRDefault="00B559DA" w:rsidP="00A97008">
            <w:pPr>
              <w:rPr>
                <w:rFonts w:eastAsia="Calibri" w:cs="Arial"/>
              </w:rPr>
            </w:pPr>
            <w:r w:rsidRPr="00C5263E">
              <w:rPr>
                <w:rFonts w:eastAsia="Calibri" w:cs="Arial"/>
              </w:rPr>
              <w:t>Proposed Rate / $</w:t>
            </w:r>
          </w:p>
        </w:tc>
        <w:tc>
          <w:tcPr>
            <w:tcW w:w="1158" w:type="dxa"/>
            <w:tcBorders>
              <w:top w:val="single" w:sz="12" w:space="0" w:color="auto"/>
              <w:left w:val="single" w:sz="12" w:space="0" w:color="auto"/>
              <w:bottom w:val="single" w:sz="12" w:space="0" w:color="auto"/>
              <w:right w:val="single" w:sz="12" w:space="0" w:color="auto"/>
            </w:tcBorders>
          </w:tcPr>
          <w:p w14:paraId="01D5C122" w14:textId="77777777" w:rsidR="00B559DA" w:rsidRPr="00C5263E" w:rsidRDefault="00B559DA" w:rsidP="00A97008">
            <w:pPr>
              <w:rPr>
                <w:rFonts w:eastAsia="Calibri" w:cs="Arial"/>
              </w:rPr>
            </w:pPr>
            <w:r w:rsidRPr="00C5263E">
              <w:rPr>
                <w:rFonts w:eastAsia="Calibri" w:cs="Arial"/>
              </w:rPr>
              <w:t>Proposed # of Units</w:t>
            </w:r>
          </w:p>
        </w:tc>
        <w:tc>
          <w:tcPr>
            <w:tcW w:w="1158" w:type="dxa"/>
            <w:tcBorders>
              <w:top w:val="single" w:sz="12" w:space="0" w:color="auto"/>
              <w:left w:val="single" w:sz="12" w:space="0" w:color="auto"/>
              <w:bottom w:val="single" w:sz="12" w:space="0" w:color="auto"/>
              <w:right w:val="single" w:sz="12" w:space="0" w:color="auto"/>
            </w:tcBorders>
          </w:tcPr>
          <w:p w14:paraId="005EDCD8" w14:textId="77777777" w:rsidR="00B559DA" w:rsidRPr="00C5263E" w:rsidRDefault="00B559DA" w:rsidP="00A97008">
            <w:pPr>
              <w:rPr>
                <w:rFonts w:eastAsia="Calibri" w:cs="Arial"/>
              </w:rPr>
            </w:pPr>
            <w:r w:rsidRPr="00C5263E">
              <w:rPr>
                <w:rFonts w:eastAsia="Calibri" w:cs="Arial"/>
              </w:rPr>
              <w:t>Proposed Rate / $</w:t>
            </w:r>
          </w:p>
        </w:tc>
        <w:tc>
          <w:tcPr>
            <w:tcW w:w="1158" w:type="dxa"/>
            <w:tcBorders>
              <w:top w:val="single" w:sz="12" w:space="0" w:color="auto"/>
              <w:left w:val="single" w:sz="12" w:space="0" w:color="auto"/>
              <w:bottom w:val="single" w:sz="12" w:space="0" w:color="auto"/>
              <w:right w:val="single" w:sz="12" w:space="0" w:color="auto"/>
            </w:tcBorders>
          </w:tcPr>
          <w:p w14:paraId="524AF362" w14:textId="77777777" w:rsidR="00B559DA" w:rsidRPr="00C5263E" w:rsidRDefault="00B559DA" w:rsidP="00A97008">
            <w:pPr>
              <w:rPr>
                <w:rFonts w:eastAsia="Calibri" w:cs="Arial"/>
              </w:rPr>
            </w:pPr>
            <w:r w:rsidRPr="00C5263E">
              <w:rPr>
                <w:rFonts w:eastAsia="Calibri" w:cs="Arial"/>
              </w:rPr>
              <w:t>Proposed # of Units</w:t>
            </w:r>
          </w:p>
        </w:tc>
      </w:tr>
      <w:tr w:rsidR="00B559DA" w:rsidRPr="00C5263E" w14:paraId="01BE89B9" w14:textId="77777777" w:rsidTr="00B559DA">
        <w:tc>
          <w:tcPr>
            <w:tcW w:w="351" w:type="dxa"/>
            <w:tcBorders>
              <w:top w:val="single" w:sz="12" w:space="0" w:color="auto"/>
              <w:left w:val="single" w:sz="12" w:space="0" w:color="auto"/>
              <w:bottom w:val="single" w:sz="12" w:space="0" w:color="auto"/>
              <w:right w:val="single" w:sz="12" w:space="0" w:color="auto"/>
            </w:tcBorders>
          </w:tcPr>
          <w:p w14:paraId="2A640432" w14:textId="77777777" w:rsidR="00B559DA" w:rsidRPr="00C5263E" w:rsidRDefault="00B559DA" w:rsidP="00A97008">
            <w:pPr>
              <w:rPr>
                <w:rFonts w:eastAsia="Calibri" w:cs="Arial"/>
                <w:b/>
              </w:rPr>
            </w:pPr>
            <w:r w:rsidRPr="00C5263E">
              <w:rPr>
                <w:rFonts w:eastAsia="Calibri" w:cs="Arial"/>
                <w:b/>
              </w:rPr>
              <w:t>1</w:t>
            </w:r>
          </w:p>
        </w:tc>
        <w:tc>
          <w:tcPr>
            <w:tcW w:w="1776" w:type="dxa"/>
            <w:tcBorders>
              <w:top w:val="single" w:sz="12" w:space="0" w:color="auto"/>
              <w:left w:val="single" w:sz="12" w:space="0" w:color="auto"/>
              <w:bottom w:val="single" w:sz="12" w:space="0" w:color="auto"/>
              <w:right w:val="single" w:sz="12" w:space="0" w:color="auto"/>
            </w:tcBorders>
          </w:tcPr>
          <w:p w14:paraId="5A01CEB3" w14:textId="58178905" w:rsidR="00B559DA" w:rsidRPr="00C5263E" w:rsidRDefault="00B559DA" w:rsidP="00A97008">
            <w:pPr>
              <w:rPr>
                <w:rFonts w:eastAsia="Calibri" w:cs="Arial"/>
                <w:i/>
              </w:rPr>
            </w:pPr>
            <w:r w:rsidRPr="007749BB">
              <w:rPr>
                <w:rFonts w:eastAsia="Calibri" w:cs="Arial"/>
                <w:i/>
                <w:szCs w:val="44"/>
              </w:rPr>
              <w:t>Family Preservation- In-Home Family Services</w:t>
            </w:r>
          </w:p>
        </w:tc>
        <w:tc>
          <w:tcPr>
            <w:tcW w:w="1158" w:type="dxa"/>
            <w:tcBorders>
              <w:top w:val="single" w:sz="12" w:space="0" w:color="auto"/>
              <w:left w:val="single" w:sz="12" w:space="0" w:color="auto"/>
              <w:bottom w:val="single" w:sz="12" w:space="0" w:color="auto"/>
              <w:right w:val="single" w:sz="12" w:space="0" w:color="auto"/>
            </w:tcBorders>
          </w:tcPr>
          <w:p w14:paraId="12638F62" w14:textId="20D745C1" w:rsidR="00B559DA" w:rsidRPr="00C5263E" w:rsidRDefault="00B559DA" w:rsidP="00A97008">
            <w:pPr>
              <w:rPr>
                <w:rFonts w:eastAsia="Calibri" w:cs="Arial"/>
              </w:rPr>
            </w:pPr>
            <w:r w:rsidRPr="00C5263E">
              <w:rPr>
                <w:rFonts w:eastAsia="Calibri" w:cs="Arial"/>
              </w:rPr>
              <w:t>$</w:t>
            </w:r>
            <w:r w:rsidR="00AA5893">
              <w:rPr>
                <w:rFonts w:eastAsia="Calibri" w:cs="Arial"/>
              </w:rPr>
              <w:t>93</w:t>
            </w:r>
          </w:p>
        </w:tc>
        <w:tc>
          <w:tcPr>
            <w:tcW w:w="1158" w:type="dxa"/>
            <w:tcBorders>
              <w:top w:val="single" w:sz="12" w:space="0" w:color="auto"/>
              <w:left w:val="single" w:sz="12" w:space="0" w:color="auto"/>
              <w:bottom w:val="single" w:sz="12" w:space="0" w:color="auto"/>
              <w:right w:val="single" w:sz="12" w:space="0" w:color="auto"/>
            </w:tcBorders>
          </w:tcPr>
          <w:p w14:paraId="10805ABA" w14:textId="31401EC3" w:rsidR="00B559DA" w:rsidRPr="00C5263E" w:rsidRDefault="00AA5893" w:rsidP="00A97008">
            <w:pPr>
              <w:rPr>
                <w:rFonts w:eastAsia="Calibri" w:cs="Arial"/>
              </w:rPr>
            </w:pPr>
            <w:r>
              <w:rPr>
                <w:rFonts w:eastAsia="Calibri" w:cs="Arial"/>
              </w:rPr>
              <w:t>3,978</w:t>
            </w:r>
          </w:p>
        </w:tc>
        <w:tc>
          <w:tcPr>
            <w:tcW w:w="1158" w:type="dxa"/>
            <w:tcBorders>
              <w:top w:val="single" w:sz="12" w:space="0" w:color="auto"/>
              <w:left w:val="single" w:sz="12" w:space="0" w:color="auto"/>
              <w:bottom w:val="single" w:sz="12" w:space="0" w:color="auto"/>
              <w:right w:val="single" w:sz="12" w:space="0" w:color="auto"/>
            </w:tcBorders>
          </w:tcPr>
          <w:p w14:paraId="272546EC" w14:textId="77B0ADBD" w:rsidR="00B559DA" w:rsidRPr="00C5263E" w:rsidRDefault="00B559DA" w:rsidP="00A97008">
            <w:pPr>
              <w:rPr>
                <w:rFonts w:eastAsia="Calibri" w:cs="Arial"/>
              </w:rPr>
            </w:pPr>
            <w:r w:rsidRPr="00C5263E">
              <w:rPr>
                <w:rFonts w:eastAsia="Calibri" w:cs="Arial"/>
              </w:rPr>
              <w:t>$</w:t>
            </w:r>
            <w:r w:rsidR="00AA5893">
              <w:rPr>
                <w:rFonts w:eastAsia="Calibri" w:cs="Arial"/>
              </w:rPr>
              <w:t>106.24</w:t>
            </w:r>
          </w:p>
        </w:tc>
        <w:tc>
          <w:tcPr>
            <w:tcW w:w="1158" w:type="dxa"/>
            <w:tcBorders>
              <w:top w:val="single" w:sz="12" w:space="0" w:color="auto"/>
              <w:left w:val="single" w:sz="12" w:space="0" w:color="auto"/>
              <w:bottom w:val="single" w:sz="12" w:space="0" w:color="auto"/>
              <w:right w:val="single" w:sz="12" w:space="0" w:color="auto"/>
            </w:tcBorders>
          </w:tcPr>
          <w:p w14:paraId="5C1E8BCC" w14:textId="59D9512C" w:rsidR="00B559DA" w:rsidRPr="00C5263E" w:rsidRDefault="00AA5893" w:rsidP="00A97008">
            <w:pPr>
              <w:rPr>
                <w:rFonts w:eastAsia="Calibri" w:cs="Arial"/>
              </w:rPr>
            </w:pPr>
            <w:r>
              <w:rPr>
                <w:rFonts w:eastAsia="Calibri" w:cs="Arial"/>
              </w:rPr>
              <w:t>3,519</w:t>
            </w:r>
          </w:p>
        </w:tc>
      </w:tr>
      <w:tr w:rsidR="00B559DA" w:rsidRPr="00C5263E" w14:paraId="56095284" w14:textId="77777777" w:rsidTr="00B559DA">
        <w:trPr>
          <w:trHeight w:val="483"/>
        </w:trPr>
        <w:tc>
          <w:tcPr>
            <w:tcW w:w="351" w:type="dxa"/>
            <w:tcBorders>
              <w:top w:val="single" w:sz="12" w:space="0" w:color="auto"/>
              <w:left w:val="single" w:sz="12" w:space="0" w:color="auto"/>
              <w:bottom w:val="single" w:sz="12" w:space="0" w:color="auto"/>
              <w:right w:val="single" w:sz="12" w:space="0" w:color="auto"/>
            </w:tcBorders>
          </w:tcPr>
          <w:p w14:paraId="4131461A" w14:textId="154C7157" w:rsidR="00B559DA" w:rsidRPr="00C5263E" w:rsidRDefault="00B559DA" w:rsidP="00B559DA">
            <w:pPr>
              <w:rPr>
                <w:rFonts w:eastAsia="Calibri" w:cs="Arial"/>
                <w:b/>
                <w:i/>
              </w:rPr>
            </w:pPr>
            <w:r>
              <w:rPr>
                <w:rFonts w:eastAsia="Calibri" w:cs="Arial"/>
                <w:b/>
                <w:i/>
              </w:rPr>
              <w:t>2</w:t>
            </w:r>
          </w:p>
        </w:tc>
        <w:tc>
          <w:tcPr>
            <w:tcW w:w="1776" w:type="dxa"/>
            <w:tcBorders>
              <w:top w:val="single" w:sz="12" w:space="0" w:color="auto"/>
              <w:left w:val="single" w:sz="12" w:space="0" w:color="auto"/>
              <w:bottom w:val="single" w:sz="12" w:space="0" w:color="auto"/>
              <w:right w:val="single" w:sz="12" w:space="0" w:color="auto"/>
            </w:tcBorders>
          </w:tcPr>
          <w:p w14:paraId="1A5B2618" w14:textId="1E657E42" w:rsidR="00B559DA" w:rsidRPr="00C5263E" w:rsidRDefault="00B559DA" w:rsidP="00B559DA">
            <w:pPr>
              <w:rPr>
                <w:rFonts w:eastAsia="Calibri" w:cs="Arial"/>
                <w:i/>
                <w:highlight w:val="green"/>
              </w:rPr>
            </w:pPr>
            <w:r w:rsidRPr="00B559DA">
              <w:rPr>
                <w:rFonts w:eastAsia="Calibri" w:cs="Arial"/>
                <w:i/>
              </w:rPr>
              <w:t>Transportation</w:t>
            </w:r>
          </w:p>
        </w:tc>
        <w:tc>
          <w:tcPr>
            <w:tcW w:w="1158" w:type="dxa"/>
            <w:tcBorders>
              <w:top w:val="single" w:sz="12" w:space="0" w:color="auto"/>
              <w:left w:val="single" w:sz="12" w:space="0" w:color="auto"/>
              <w:bottom w:val="single" w:sz="12" w:space="0" w:color="auto"/>
              <w:right w:val="single" w:sz="12" w:space="0" w:color="auto"/>
            </w:tcBorders>
          </w:tcPr>
          <w:p w14:paraId="35D1279C" w14:textId="4AB0F7A7" w:rsidR="00B559DA" w:rsidRPr="00C5263E" w:rsidRDefault="00B559DA" w:rsidP="00B559DA">
            <w:pPr>
              <w:rPr>
                <w:rFonts w:eastAsia="Calibri" w:cs="Arial"/>
              </w:rPr>
            </w:pPr>
            <w:r w:rsidRPr="00C5263E">
              <w:rPr>
                <w:rFonts w:eastAsia="Calibri" w:cs="Arial"/>
              </w:rPr>
              <w:t>$</w:t>
            </w:r>
            <w:r w:rsidR="00AA5893">
              <w:rPr>
                <w:rFonts w:eastAsia="Calibri" w:cs="Arial"/>
              </w:rPr>
              <w:t>18,000.00</w:t>
            </w:r>
          </w:p>
        </w:tc>
        <w:tc>
          <w:tcPr>
            <w:tcW w:w="1158" w:type="dxa"/>
            <w:tcBorders>
              <w:top w:val="single" w:sz="12" w:space="0" w:color="auto"/>
              <w:left w:val="single" w:sz="12" w:space="0" w:color="auto"/>
              <w:bottom w:val="single" w:sz="12" w:space="0" w:color="auto"/>
              <w:right w:val="single" w:sz="12" w:space="0" w:color="auto"/>
            </w:tcBorders>
          </w:tcPr>
          <w:p w14:paraId="33E94AB0" w14:textId="77777777" w:rsidR="00B559DA" w:rsidRPr="00C5263E" w:rsidRDefault="00B559DA" w:rsidP="00B559DA">
            <w:pPr>
              <w:jc w:val="center"/>
              <w:rPr>
                <w:rFonts w:eastAsia="Calibri" w:cs="Arial"/>
              </w:rPr>
            </w:pPr>
            <w:r w:rsidRPr="00C5263E">
              <w:rPr>
                <w:rFonts w:eastAsia="Calibri" w:cs="Arial"/>
              </w:rPr>
              <w:t>NA</w:t>
            </w:r>
          </w:p>
        </w:tc>
        <w:tc>
          <w:tcPr>
            <w:tcW w:w="1158" w:type="dxa"/>
            <w:tcBorders>
              <w:top w:val="single" w:sz="12" w:space="0" w:color="auto"/>
              <w:left w:val="single" w:sz="12" w:space="0" w:color="auto"/>
              <w:bottom w:val="single" w:sz="12" w:space="0" w:color="auto"/>
              <w:right w:val="single" w:sz="12" w:space="0" w:color="auto"/>
            </w:tcBorders>
          </w:tcPr>
          <w:p w14:paraId="17E31290" w14:textId="5F6F20EF" w:rsidR="00B559DA" w:rsidRPr="00C5263E" w:rsidRDefault="00B559DA" w:rsidP="00B559DA">
            <w:pPr>
              <w:rPr>
                <w:rFonts w:eastAsia="Calibri" w:cs="Arial"/>
              </w:rPr>
            </w:pPr>
            <w:r w:rsidRPr="00C5263E">
              <w:rPr>
                <w:rFonts w:eastAsia="Calibri" w:cs="Arial"/>
              </w:rPr>
              <w:t>$</w:t>
            </w:r>
            <w:r w:rsidR="00AA5893">
              <w:rPr>
                <w:rFonts w:eastAsia="Calibri" w:cs="Arial"/>
              </w:rPr>
              <w:t>18,000.00</w:t>
            </w:r>
          </w:p>
        </w:tc>
        <w:tc>
          <w:tcPr>
            <w:tcW w:w="1158" w:type="dxa"/>
            <w:tcBorders>
              <w:top w:val="single" w:sz="12" w:space="0" w:color="auto"/>
              <w:left w:val="single" w:sz="12" w:space="0" w:color="auto"/>
              <w:bottom w:val="single" w:sz="12" w:space="0" w:color="auto"/>
              <w:right w:val="single" w:sz="12" w:space="0" w:color="auto"/>
            </w:tcBorders>
          </w:tcPr>
          <w:p w14:paraId="7D4BE2DE" w14:textId="77777777" w:rsidR="00B559DA" w:rsidRPr="00C5263E" w:rsidRDefault="00B559DA" w:rsidP="00B559DA">
            <w:pPr>
              <w:jc w:val="center"/>
              <w:rPr>
                <w:rFonts w:eastAsia="Calibri" w:cs="Arial"/>
              </w:rPr>
            </w:pPr>
            <w:r w:rsidRPr="00C5263E">
              <w:rPr>
                <w:rFonts w:eastAsia="Calibri" w:cs="Arial"/>
              </w:rPr>
              <w:t>NA</w:t>
            </w:r>
          </w:p>
        </w:tc>
      </w:tr>
      <w:tr w:rsidR="00B559DA" w:rsidRPr="00C5263E" w14:paraId="7251033F" w14:textId="77777777" w:rsidTr="00B559DA">
        <w:tc>
          <w:tcPr>
            <w:tcW w:w="351" w:type="dxa"/>
            <w:tcBorders>
              <w:top w:val="single" w:sz="12" w:space="0" w:color="auto"/>
              <w:left w:val="nil"/>
              <w:bottom w:val="nil"/>
              <w:right w:val="single" w:sz="12" w:space="0" w:color="auto"/>
            </w:tcBorders>
          </w:tcPr>
          <w:p w14:paraId="1E79EDCE" w14:textId="77777777" w:rsidR="00B559DA" w:rsidRPr="00C5263E" w:rsidRDefault="00B559DA" w:rsidP="00B559DA">
            <w:pPr>
              <w:jc w:val="right"/>
              <w:rPr>
                <w:rFonts w:eastAsia="Calibri" w:cs="Arial"/>
                <w:b/>
              </w:rPr>
            </w:pPr>
          </w:p>
        </w:tc>
        <w:tc>
          <w:tcPr>
            <w:tcW w:w="1776" w:type="dxa"/>
            <w:tcBorders>
              <w:top w:val="single" w:sz="12" w:space="0" w:color="auto"/>
              <w:left w:val="single" w:sz="12" w:space="0" w:color="auto"/>
              <w:bottom w:val="single" w:sz="12" w:space="0" w:color="auto"/>
              <w:right w:val="single" w:sz="12" w:space="0" w:color="auto"/>
            </w:tcBorders>
          </w:tcPr>
          <w:p w14:paraId="46A4CAA2" w14:textId="77777777" w:rsidR="00B559DA" w:rsidRPr="00C5263E" w:rsidRDefault="00B559DA" w:rsidP="00B559DA">
            <w:pPr>
              <w:jc w:val="right"/>
              <w:rPr>
                <w:rFonts w:eastAsia="Calibri" w:cs="Arial"/>
                <w:b/>
              </w:rPr>
            </w:pPr>
            <w:r w:rsidRPr="00C5263E">
              <w:rPr>
                <w:rFonts w:eastAsia="Calibri" w:cs="Arial"/>
                <w:b/>
              </w:rPr>
              <w:t>Total Bid Price</w:t>
            </w:r>
          </w:p>
        </w:tc>
        <w:tc>
          <w:tcPr>
            <w:tcW w:w="2316" w:type="dxa"/>
            <w:gridSpan w:val="2"/>
            <w:tcBorders>
              <w:top w:val="single" w:sz="12" w:space="0" w:color="auto"/>
              <w:left w:val="single" w:sz="12" w:space="0" w:color="auto"/>
              <w:bottom w:val="single" w:sz="12" w:space="0" w:color="auto"/>
              <w:right w:val="single" w:sz="12" w:space="0" w:color="auto"/>
            </w:tcBorders>
          </w:tcPr>
          <w:p w14:paraId="3AFE77AD" w14:textId="22CDB793" w:rsidR="00B559DA" w:rsidRPr="00C5263E" w:rsidRDefault="00B559DA" w:rsidP="00B559DA">
            <w:pPr>
              <w:rPr>
                <w:rFonts w:eastAsia="Calibri" w:cs="Arial"/>
                <w:b/>
              </w:rPr>
            </w:pPr>
            <w:r w:rsidRPr="00C5263E">
              <w:rPr>
                <w:rFonts w:eastAsia="Calibri" w:cs="Arial"/>
                <w:b/>
              </w:rPr>
              <w:t>$</w:t>
            </w:r>
            <w:r w:rsidR="00AA5893">
              <w:rPr>
                <w:rFonts w:eastAsia="Calibri" w:cs="Arial"/>
                <w:b/>
              </w:rPr>
              <w:t>387,954.00</w:t>
            </w:r>
          </w:p>
        </w:tc>
        <w:tc>
          <w:tcPr>
            <w:tcW w:w="2316" w:type="dxa"/>
            <w:gridSpan w:val="2"/>
            <w:tcBorders>
              <w:top w:val="single" w:sz="12" w:space="0" w:color="auto"/>
              <w:left w:val="single" w:sz="12" w:space="0" w:color="auto"/>
              <w:bottom w:val="single" w:sz="12" w:space="0" w:color="auto"/>
              <w:right w:val="single" w:sz="12" w:space="0" w:color="auto"/>
            </w:tcBorders>
          </w:tcPr>
          <w:p w14:paraId="4F4204FC" w14:textId="63B33639" w:rsidR="00B559DA" w:rsidRPr="00C5263E" w:rsidRDefault="00B559DA" w:rsidP="00B559DA">
            <w:pPr>
              <w:rPr>
                <w:rFonts w:eastAsia="Calibri" w:cs="Arial"/>
                <w:b/>
              </w:rPr>
            </w:pPr>
            <w:r w:rsidRPr="00C5263E">
              <w:rPr>
                <w:rFonts w:eastAsia="Calibri" w:cs="Arial"/>
                <w:b/>
              </w:rPr>
              <w:t>$</w:t>
            </w:r>
            <w:r w:rsidR="00AA5893">
              <w:rPr>
                <w:rFonts w:eastAsia="Calibri" w:cs="Arial"/>
                <w:b/>
              </w:rPr>
              <w:t>391,858.56</w:t>
            </w:r>
          </w:p>
        </w:tc>
      </w:tr>
    </w:tbl>
    <w:p w14:paraId="07C0CAB6" w14:textId="77777777" w:rsidR="003F3519" w:rsidRDefault="003F3519" w:rsidP="00CD2A88">
      <w:pPr>
        <w:rPr>
          <w:rFonts w:eastAsia="Calibri" w:cs="Arial"/>
          <w:b/>
          <w:szCs w:val="44"/>
        </w:rPr>
      </w:pPr>
    </w:p>
    <w:p w14:paraId="0859F24A" w14:textId="5813770A" w:rsidR="00094CD6" w:rsidRPr="0089701B" w:rsidRDefault="0089701B" w:rsidP="0089701B">
      <w:pPr>
        <w:spacing w:after="120"/>
        <w:rPr>
          <w:rFonts w:eastAsia="Calibri" w:cs="Arial"/>
          <w:b/>
          <w:sz w:val="24"/>
        </w:rPr>
      </w:pPr>
      <w:r>
        <w:rPr>
          <w:rFonts w:eastAsia="Calibri" w:cs="Arial"/>
          <w:b/>
          <w:sz w:val="24"/>
        </w:rPr>
        <w:t xml:space="preserve">VII. </w:t>
      </w:r>
      <w:r w:rsidR="00094CD6" w:rsidRPr="0089701B">
        <w:rPr>
          <w:rFonts w:eastAsia="Calibri" w:cs="Arial"/>
          <w:b/>
          <w:sz w:val="24"/>
        </w:rPr>
        <w:t>Award Recommendation</w:t>
      </w:r>
    </w:p>
    <w:p w14:paraId="0EAC4F82" w14:textId="77777777" w:rsidR="008B0FF6" w:rsidRDefault="00B262D4" w:rsidP="005B0893">
      <w:pPr>
        <w:spacing w:after="120" w:line="240" w:lineRule="auto"/>
        <w:rPr>
          <w:rFonts w:eastAsia="Calibri" w:cs="Arial"/>
          <w:sz w:val="24"/>
        </w:rPr>
      </w:pPr>
      <w:r w:rsidRPr="00EE25E2">
        <w:rPr>
          <w:rFonts w:eastAsia="Calibri" w:cs="Arial"/>
          <w:sz w:val="24"/>
        </w:rPr>
        <w:t>Award recommendation is made to the responsive and responsible Bidder who offers the best value to the State of Michigan</w:t>
      </w:r>
      <w:r w:rsidR="00BC4F98" w:rsidRPr="00EE25E2">
        <w:rPr>
          <w:rFonts w:eastAsia="Calibri" w:cs="Arial"/>
          <w:sz w:val="24"/>
        </w:rPr>
        <w:t>.</w:t>
      </w:r>
      <w:r w:rsidR="004B575D" w:rsidRPr="00EE25E2">
        <w:rPr>
          <w:rFonts w:eastAsia="Calibri" w:cs="Arial"/>
          <w:sz w:val="24"/>
        </w:rPr>
        <w:t xml:space="preserve"> </w:t>
      </w:r>
      <w:r w:rsidRPr="00EE25E2">
        <w:rPr>
          <w:rFonts w:eastAsia="Calibri" w:cs="Arial"/>
          <w:sz w:val="24"/>
        </w:rPr>
        <w:t xml:space="preserve">Best value is </w:t>
      </w:r>
      <w:r w:rsidR="007127D0" w:rsidRPr="00EE25E2">
        <w:rPr>
          <w:rFonts w:eastAsia="Calibri" w:cs="Arial"/>
          <w:sz w:val="24"/>
        </w:rPr>
        <w:t>based on the proposal</w:t>
      </w:r>
      <w:r w:rsidRPr="00EE25E2">
        <w:rPr>
          <w:rFonts w:eastAsia="Calibri" w:cs="Arial"/>
          <w:sz w:val="24"/>
        </w:rPr>
        <w:t xml:space="preserve"> meeting the minimum point threshold and offering the best combination of </w:t>
      </w:r>
      <w:r w:rsidR="00996064" w:rsidRPr="00EE25E2">
        <w:rPr>
          <w:rFonts w:eastAsia="Calibri" w:cs="Arial"/>
          <w:sz w:val="24"/>
        </w:rPr>
        <w:t xml:space="preserve">the </w:t>
      </w:r>
      <w:r w:rsidRPr="00EE25E2">
        <w:rPr>
          <w:rFonts w:eastAsia="Calibri" w:cs="Arial"/>
          <w:sz w:val="24"/>
        </w:rPr>
        <w:t xml:space="preserve">factors stated in </w:t>
      </w:r>
      <w:r w:rsidR="00996064" w:rsidRPr="00EE25E2">
        <w:rPr>
          <w:rFonts w:eastAsia="Calibri" w:cs="Arial"/>
          <w:sz w:val="24"/>
        </w:rPr>
        <w:t xml:space="preserve">the </w:t>
      </w:r>
      <w:r w:rsidR="00996064" w:rsidRPr="00EE25E2">
        <w:rPr>
          <w:rFonts w:eastAsia="Calibri" w:cs="Arial"/>
          <w:i/>
          <w:sz w:val="24"/>
        </w:rPr>
        <w:t xml:space="preserve">Proposal </w:t>
      </w:r>
      <w:r w:rsidR="006A1D49" w:rsidRPr="00EE25E2">
        <w:rPr>
          <w:rFonts w:eastAsia="Calibri" w:cs="Arial"/>
          <w:i/>
          <w:sz w:val="24"/>
        </w:rPr>
        <w:t>Instructions</w:t>
      </w:r>
      <w:r w:rsidR="008B0FF6" w:rsidRPr="00EE25E2">
        <w:rPr>
          <w:rFonts w:eastAsia="Calibri" w:cs="Arial"/>
          <w:i/>
          <w:sz w:val="24"/>
        </w:rPr>
        <w:t xml:space="preserve"> </w:t>
      </w:r>
      <w:r w:rsidR="00996064" w:rsidRPr="00EE25E2">
        <w:rPr>
          <w:rFonts w:eastAsia="Calibri" w:cs="Arial"/>
          <w:b/>
          <w:sz w:val="24"/>
        </w:rPr>
        <w:t>Evaluation Process</w:t>
      </w:r>
      <w:r w:rsidR="00996064" w:rsidRPr="00EE25E2">
        <w:rPr>
          <w:rFonts w:eastAsia="Calibri" w:cs="Arial"/>
          <w:sz w:val="24"/>
        </w:rPr>
        <w:t xml:space="preserve"> section</w:t>
      </w:r>
      <w:r w:rsidRPr="00EE25E2">
        <w:rPr>
          <w:rFonts w:eastAsia="Calibri" w:cs="Arial"/>
          <w:sz w:val="24"/>
        </w:rPr>
        <w:t>, and price</w:t>
      </w:r>
      <w:r w:rsidR="008B0FF6" w:rsidRPr="00EE25E2">
        <w:rPr>
          <w:rFonts w:eastAsia="Calibri" w:cs="Arial"/>
          <w:sz w:val="24"/>
        </w:rPr>
        <w:t>.</w:t>
      </w:r>
    </w:p>
    <w:p w14:paraId="4378B96F" w14:textId="2CF34E82" w:rsidR="007E63A5" w:rsidRPr="00BF599B" w:rsidRDefault="007E63A5" w:rsidP="007E63A5">
      <w:pPr>
        <w:spacing w:after="120" w:line="240" w:lineRule="auto"/>
        <w:rPr>
          <w:rFonts w:cs="Arial"/>
          <w:sz w:val="24"/>
        </w:rPr>
      </w:pPr>
      <w:r>
        <w:rPr>
          <w:rFonts w:eastAsia="Calibri" w:cs="Arial"/>
          <w:sz w:val="24"/>
        </w:rPr>
        <w:t>Orchards Children’s Services, Inc.</w:t>
      </w:r>
      <w:r w:rsidR="008B0FF6">
        <w:rPr>
          <w:rFonts w:eastAsia="Calibri" w:cs="Arial"/>
          <w:sz w:val="24"/>
        </w:rPr>
        <w:t xml:space="preserve"> </w:t>
      </w:r>
      <w:r w:rsidR="007F77C9" w:rsidRPr="0063699C">
        <w:rPr>
          <w:rFonts w:cs="Arial"/>
          <w:sz w:val="24"/>
        </w:rPr>
        <w:t xml:space="preserve">provided the best value to the State. Best value factors for Award Recommendation </w:t>
      </w:r>
      <w:r w:rsidR="003813B6" w:rsidRPr="0063699C">
        <w:rPr>
          <w:rFonts w:cs="Arial"/>
          <w:sz w:val="24"/>
        </w:rPr>
        <w:t>include</w:t>
      </w:r>
      <w:r w:rsidR="007F77C9" w:rsidRPr="0063699C">
        <w:rPr>
          <w:rFonts w:cs="Arial"/>
          <w:sz w:val="24"/>
        </w:rPr>
        <w:t xml:space="preserve"> </w:t>
      </w:r>
      <w:r w:rsidR="0055489F">
        <w:rPr>
          <w:rFonts w:cs="Arial"/>
          <w:sz w:val="24"/>
        </w:rPr>
        <w:t xml:space="preserve">high </w:t>
      </w:r>
      <w:proofErr w:type="gramStart"/>
      <w:r w:rsidR="0055489F">
        <w:rPr>
          <w:rFonts w:cs="Arial"/>
          <w:sz w:val="24"/>
        </w:rPr>
        <w:t>score</w:t>
      </w:r>
      <w:proofErr w:type="gramEnd"/>
      <w:r w:rsidR="003813B6">
        <w:rPr>
          <w:rFonts w:cs="Arial"/>
          <w:sz w:val="24"/>
        </w:rPr>
        <w:t xml:space="preserve"> and demonstration of successful past performance. As the </w:t>
      </w:r>
      <w:r w:rsidR="00ED493F">
        <w:rPr>
          <w:rFonts w:cs="Arial"/>
          <w:sz w:val="24"/>
        </w:rPr>
        <w:t>incumbent,</w:t>
      </w:r>
      <w:r w:rsidR="003813B6">
        <w:rPr>
          <w:rFonts w:cs="Arial"/>
          <w:sz w:val="24"/>
        </w:rPr>
        <w:t xml:space="preserve"> Orchards</w:t>
      </w:r>
      <w:r w:rsidRPr="00BF599B">
        <w:rPr>
          <w:rFonts w:cs="Arial"/>
          <w:sz w:val="24"/>
        </w:rPr>
        <w:t xml:space="preserve"> has demonstrated capability of successfully providing services</w:t>
      </w:r>
      <w:r w:rsidR="003813B6">
        <w:rPr>
          <w:rFonts w:cs="Arial"/>
          <w:sz w:val="24"/>
        </w:rPr>
        <w:t xml:space="preserve"> and is able to ensure services begin on</w:t>
      </w:r>
      <w:r w:rsidRPr="00BF599B">
        <w:rPr>
          <w:rFonts w:cs="Arial"/>
          <w:sz w:val="24"/>
        </w:rPr>
        <w:t xml:space="preserve"> October 1</w:t>
      </w:r>
      <w:r w:rsidRPr="00BF599B">
        <w:rPr>
          <w:rFonts w:cs="Arial"/>
          <w:sz w:val="24"/>
          <w:vertAlign w:val="superscript"/>
        </w:rPr>
        <w:t>st</w:t>
      </w:r>
      <w:r w:rsidR="003813B6">
        <w:rPr>
          <w:rFonts w:cs="Arial"/>
          <w:sz w:val="24"/>
        </w:rPr>
        <w:t xml:space="preserve">, </w:t>
      </w:r>
      <w:r w:rsidRPr="00BF599B">
        <w:rPr>
          <w:rFonts w:cs="Arial"/>
          <w:sz w:val="24"/>
        </w:rPr>
        <w:t xml:space="preserve">which prevents a </w:t>
      </w:r>
      <w:r w:rsidR="003813B6">
        <w:rPr>
          <w:rFonts w:cs="Arial"/>
          <w:sz w:val="24"/>
        </w:rPr>
        <w:t>gap in service to clients</w:t>
      </w:r>
      <w:r w:rsidRPr="00BF599B">
        <w:rPr>
          <w:rFonts w:cs="Arial"/>
          <w:sz w:val="24"/>
        </w:rPr>
        <w:t xml:space="preserve">. </w:t>
      </w:r>
    </w:p>
    <w:p w14:paraId="55511546" w14:textId="64F37FA8" w:rsidR="008B0FF6" w:rsidRPr="0055489F" w:rsidRDefault="008B0FF6" w:rsidP="008B0FF6">
      <w:pPr>
        <w:spacing w:after="120" w:line="240" w:lineRule="auto"/>
        <w:rPr>
          <w:rFonts w:eastAsia="Calibri" w:cs="Arial"/>
          <w:sz w:val="24"/>
        </w:rPr>
      </w:pPr>
      <w:r w:rsidRPr="0055489F">
        <w:rPr>
          <w:rFonts w:eastAsia="Calibri" w:cs="Arial"/>
          <w:sz w:val="24"/>
        </w:rPr>
        <w:t xml:space="preserve">As part of the best value determination, overall economic impact to the State of Michigan was considered and </w:t>
      </w:r>
      <w:r w:rsidR="00E85899" w:rsidRPr="0055489F">
        <w:rPr>
          <w:rFonts w:eastAsia="Calibri" w:cs="Arial"/>
          <w:sz w:val="24"/>
        </w:rPr>
        <w:t xml:space="preserve">is </w:t>
      </w:r>
      <w:r w:rsidRPr="0055489F">
        <w:rPr>
          <w:rFonts w:eastAsia="Calibri" w:cs="Arial"/>
          <w:sz w:val="24"/>
        </w:rPr>
        <w:t xml:space="preserve">not a </w:t>
      </w:r>
      <w:r w:rsidR="00E85899" w:rsidRPr="0055489F">
        <w:rPr>
          <w:rFonts w:eastAsia="Calibri" w:cs="Arial"/>
          <w:sz w:val="24"/>
        </w:rPr>
        <w:t xml:space="preserve">determinative </w:t>
      </w:r>
      <w:r w:rsidRPr="0055489F">
        <w:rPr>
          <w:rFonts w:eastAsia="Calibri" w:cs="Arial"/>
          <w:sz w:val="24"/>
        </w:rPr>
        <w:t>factor in making this award.</w:t>
      </w:r>
    </w:p>
    <w:p w14:paraId="7DB0BB53" w14:textId="58A1E6C8" w:rsidR="00B262D4" w:rsidRPr="0063699C" w:rsidRDefault="00B262D4" w:rsidP="005B0893">
      <w:pPr>
        <w:spacing w:after="120" w:line="240" w:lineRule="auto"/>
        <w:rPr>
          <w:rFonts w:eastAsia="Calibri" w:cs="Arial"/>
          <w:sz w:val="24"/>
        </w:rPr>
      </w:pPr>
      <w:r w:rsidRPr="0063699C">
        <w:rPr>
          <w:rFonts w:eastAsia="Calibri" w:cs="Arial"/>
          <w:sz w:val="24"/>
        </w:rPr>
        <w:t xml:space="preserve">Award Recommendation is made </w:t>
      </w:r>
      <w:r w:rsidR="006D7E24" w:rsidRPr="0063699C">
        <w:rPr>
          <w:rFonts w:eastAsia="Calibri" w:cs="Arial"/>
          <w:sz w:val="24"/>
        </w:rPr>
        <w:t xml:space="preserve">to </w:t>
      </w:r>
      <w:r w:rsidR="0055489F">
        <w:rPr>
          <w:rFonts w:eastAsia="Calibri" w:cs="Arial"/>
          <w:sz w:val="24"/>
        </w:rPr>
        <w:t>Orchards Children’s Services, Inc.</w:t>
      </w:r>
      <w:r w:rsidRPr="0063699C">
        <w:rPr>
          <w:rFonts w:eastAsia="Calibri" w:cs="Arial"/>
          <w:sz w:val="24"/>
        </w:rPr>
        <w:t xml:space="preserve"> in the amount of $</w:t>
      </w:r>
      <w:r w:rsidR="0055489F">
        <w:rPr>
          <w:rFonts w:eastAsia="Calibri" w:cs="Arial"/>
          <w:sz w:val="24"/>
        </w:rPr>
        <w:t>391,860.00</w:t>
      </w:r>
      <w:r w:rsidRPr="0063699C">
        <w:rPr>
          <w:rFonts w:eastAsia="Calibri" w:cs="Arial"/>
          <w:sz w:val="24"/>
        </w:rPr>
        <w:t>.</w:t>
      </w:r>
    </w:p>
    <w:p w14:paraId="0218A421" w14:textId="5DD98492" w:rsidR="00196EA9" w:rsidRPr="0063699C" w:rsidRDefault="00196EA9" w:rsidP="005B0893">
      <w:pPr>
        <w:spacing w:after="120" w:line="240" w:lineRule="auto"/>
        <w:rPr>
          <w:rFonts w:eastAsia="Calibri" w:cs="Arial"/>
          <w:b/>
          <w:sz w:val="24"/>
        </w:rPr>
      </w:pPr>
    </w:p>
    <w:sectPr w:rsidR="00196EA9" w:rsidRPr="0063699C" w:rsidSect="00C21D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1D67E" w14:textId="77777777" w:rsidR="001E7763" w:rsidRDefault="001E7763" w:rsidP="00B81EA4">
      <w:pPr>
        <w:spacing w:after="0" w:line="240" w:lineRule="auto"/>
      </w:pPr>
      <w:r>
        <w:separator/>
      </w:r>
    </w:p>
  </w:endnote>
  <w:endnote w:type="continuationSeparator" w:id="0">
    <w:p w14:paraId="58B5B650" w14:textId="77777777" w:rsidR="001E7763" w:rsidRDefault="001E7763" w:rsidP="00B81EA4">
      <w:pPr>
        <w:spacing w:after="0" w:line="240" w:lineRule="auto"/>
      </w:pPr>
      <w:r>
        <w:continuationSeparator/>
      </w:r>
    </w:p>
  </w:endnote>
  <w:endnote w:type="continuationNotice" w:id="1">
    <w:p w14:paraId="3F24E400" w14:textId="77777777" w:rsidR="001E7763" w:rsidRDefault="001E77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BBBA" w14:textId="77777777" w:rsidR="00A83F0E" w:rsidRDefault="00A83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21F80340" w:rsidR="003A046F" w:rsidRDefault="003A046F" w:rsidP="00FF2617">
        <w:pPr>
          <w:pStyle w:val="Footer"/>
          <w:jc w:val="right"/>
        </w:pPr>
        <w:r>
          <w:t>Version 202</w:t>
        </w:r>
        <w:r w:rsidR="00A83F0E">
          <w:t>3-1</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D3E4" w14:textId="77777777" w:rsidR="00A83F0E" w:rsidRDefault="00A83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1C52B" w14:textId="77777777" w:rsidR="001E7763" w:rsidRDefault="001E7763" w:rsidP="00B81EA4">
      <w:pPr>
        <w:spacing w:after="0" w:line="240" w:lineRule="auto"/>
      </w:pPr>
      <w:r>
        <w:separator/>
      </w:r>
    </w:p>
  </w:footnote>
  <w:footnote w:type="continuationSeparator" w:id="0">
    <w:p w14:paraId="372DE2E6" w14:textId="77777777" w:rsidR="001E7763" w:rsidRDefault="001E7763" w:rsidP="00B81EA4">
      <w:pPr>
        <w:spacing w:after="0" w:line="240" w:lineRule="auto"/>
      </w:pPr>
      <w:r>
        <w:continuationSeparator/>
      </w:r>
    </w:p>
  </w:footnote>
  <w:footnote w:type="continuationNotice" w:id="1">
    <w:p w14:paraId="51DC973E" w14:textId="77777777" w:rsidR="001E7763" w:rsidRDefault="001E77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F879" w14:textId="77777777" w:rsidR="00A83F0E" w:rsidRDefault="00A83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6A142D13"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29EE53D" wp14:editId="48A496BD">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6A142D13"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4C68982" wp14:editId="29939119">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7B95"/>
    <w:multiLevelType w:val="hybridMultilevel"/>
    <w:tmpl w:val="C1CC260C"/>
    <w:lvl w:ilvl="0" w:tplc="3BCEE132">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F4AA5"/>
    <w:multiLevelType w:val="hybridMultilevel"/>
    <w:tmpl w:val="A9107F74"/>
    <w:lvl w:ilvl="0" w:tplc="29E2492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D57782"/>
    <w:multiLevelType w:val="hybridMultilevel"/>
    <w:tmpl w:val="6ED0A3AA"/>
    <w:lvl w:ilvl="0" w:tplc="6E0E8A3E">
      <w:start w:val="1"/>
      <w:numFmt w:val="decimal"/>
      <w:pStyle w:val="ListNumber"/>
      <w:lvlText w:val="%1."/>
      <w:lvlJc w:val="left"/>
      <w:pPr>
        <w:tabs>
          <w:tab w:val="num" w:pos="360"/>
        </w:tabs>
        <w:ind w:left="360" w:hanging="360"/>
      </w:pPr>
    </w:lvl>
    <w:lvl w:ilvl="1" w:tplc="CDD4C612">
      <w:numFmt w:val="decimal"/>
      <w:lvlText w:val=""/>
      <w:lvlJc w:val="left"/>
    </w:lvl>
    <w:lvl w:ilvl="2" w:tplc="2E1C2DF2">
      <w:numFmt w:val="decimal"/>
      <w:lvlText w:val=""/>
      <w:lvlJc w:val="left"/>
    </w:lvl>
    <w:lvl w:ilvl="3" w:tplc="176CF822">
      <w:numFmt w:val="decimal"/>
      <w:lvlText w:val=""/>
      <w:lvlJc w:val="left"/>
    </w:lvl>
    <w:lvl w:ilvl="4" w:tplc="C0063F30">
      <w:numFmt w:val="decimal"/>
      <w:lvlText w:val=""/>
      <w:lvlJc w:val="left"/>
    </w:lvl>
    <w:lvl w:ilvl="5" w:tplc="A8A2C9A4">
      <w:numFmt w:val="decimal"/>
      <w:lvlText w:val=""/>
      <w:lvlJc w:val="left"/>
    </w:lvl>
    <w:lvl w:ilvl="6" w:tplc="32CC24D4">
      <w:numFmt w:val="decimal"/>
      <w:lvlText w:val=""/>
      <w:lvlJc w:val="left"/>
    </w:lvl>
    <w:lvl w:ilvl="7" w:tplc="464AECB2">
      <w:numFmt w:val="decimal"/>
      <w:lvlText w:val=""/>
      <w:lvlJc w:val="left"/>
    </w:lvl>
    <w:lvl w:ilvl="8" w:tplc="F64208CC">
      <w:numFmt w:val="decimal"/>
      <w:lvlText w:val=""/>
      <w:lvlJc w:val="left"/>
    </w:lvl>
  </w:abstractNum>
  <w:abstractNum w:abstractNumId="4"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5" w15:restartNumberingAfterBreak="0">
    <w:nsid w:val="53EB358C"/>
    <w:multiLevelType w:val="hybridMultilevel"/>
    <w:tmpl w:val="38D21B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C22E5F"/>
    <w:multiLevelType w:val="hybridMultilevel"/>
    <w:tmpl w:val="38D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254082">
    <w:abstractNumId w:val="4"/>
  </w:num>
  <w:num w:numId="2" w16cid:durableId="76824508">
    <w:abstractNumId w:val="3"/>
  </w:num>
  <w:num w:numId="3" w16cid:durableId="1195772346">
    <w:abstractNumId w:val="1"/>
  </w:num>
  <w:num w:numId="4" w16cid:durableId="562758463">
    <w:abstractNumId w:val="6"/>
  </w:num>
  <w:num w:numId="5" w16cid:durableId="606423729">
    <w:abstractNumId w:val="0"/>
  </w:num>
  <w:num w:numId="6" w16cid:durableId="260722626">
    <w:abstractNumId w:val="2"/>
  </w:num>
  <w:num w:numId="7" w16cid:durableId="6357458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03857"/>
    <w:rsid w:val="00004EE1"/>
    <w:rsid w:val="00010C5B"/>
    <w:rsid w:val="00011466"/>
    <w:rsid w:val="00013005"/>
    <w:rsid w:val="000155BE"/>
    <w:rsid w:val="00020810"/>
    <w:rsid w:val="0002190D"/>
    <w:rsid w:val="00022BCF"/>
    <w:rsid w:val="00023F58"/>
    <w:rsid w:val="000241E2"/>
    <w:rsid w:val="000248B5"/>
    <w:rsid w:val="00031A09"/>
    <w:rsid w:val="00040186"/>
    <w:rsid w:val="00046D18"/>
    <w:rsid w:val="0004753C"/>
    <w:rsid w:val="00051047"/>
    <w:rsid w:val="000512F7"/>
    <w:rsid w:val="00060A8E"/>
    <w:rsid w:val="0007035F"/>
    <w:rsid w:val="00071626"/>
    <w:rsid w:val="0007245D"/>
    <w:rsid w:val="000743F4"/>
    <w:rsid w:val="00076D2A"/>
    <w:rsid w:val="00082CDA"/>
    <w:rsid w:val="00091D85"/>
    <w:rsid w:val="00094CD6"/>
    <w:rsid w:val="0009734B"/>
    <w:rsid w:val="000A3534"/>
    <w:rsid w:val="000A3591"/>
    <w:rsid w:val="000A37CF"/>
    <w:rsid w:val="000A51B9"/>
    <w:rsid w:val="000A6DCC"/>
    <w:rsid w:val="000A7251"/>
    <w:rsid w:val="000B1DD1"/>
    <w:rsid w:val="000B7EF8"/>
    <w:rsid w:val="000C0ABE"/>
    <w:rsid w:val="000C68C3"/>
    <w:rsid w:val="000C75F8"/>
    <w:rsid w:val="000D2D54"/>
    <w:rsid w:val="000D2E89"/>
    <w:rsid w:val="000D36D6"/>
    <w:rsid w:val="000D436E"/>
    <w:rsid w:val="000D5BAA"/>
    <w:rsid w:val="000D68A1"/>
    <w:rsid w:val="000D7223"/>
    <w:rsid w:val="000D793D"/>
    <w:rsid w:val="000E2793"/>
    <w:rsid w:val="000F140C"/>
    <w:rsid w:val="0010192A"/>
    <w:rsid w:val="001042EE"/>
    <w:rsid w:val="001104BE"/>
    <w:rsid w:val="00110E9F"/>
    <w:rsid w:val="00113571"/>
    <w:rsid w:val="00120879"/>
    <w:rsid w:val="00121C88"/>
    <w:rsid w:val="00124254"/>
    <w:rsid w:val="0013480D"/>
    <w:rsid w:val="0013562D"/>
    <w:rsid w:val="00140BA1"/>
    <w:rsid w:val="001425F3"/>
    <w:rsid w:val="00145169"/>
    <w:rsid w:val="00145677"/>
    <w:rsid w:val="00145D1A"/>
    <w:rsid w:val="001464F0"/>
    <w:rsid w:val="001528B2"/>
    <w:rsid w:val="0015404B"/>
    <w:rsid w:val="00157594"/>
    <w:rsid w:val="00161A20"/>
    <w:rsid w:val="00162A89"/>
    <w:rsid w:val="00163B30"/>
    <w:rsid w:val="00167B99"/>
    <w:rsid w:val="00183BA8"/>
    <w:rsid w:val="00184F71"/>
    <w:rsid w:val="00185726"/>
    <w:rsid w:val="00196EA9"/>
    <w:rsid w:val="001A04D5"/>
    <w:rsid w:val="001A127E"/>
    <w:rsid w:val="001A365B"/>
    <w:rsid w:val="001A64BE"/>
    <w:rsid w:val="001B146B"/>
    <w:rsid w:val="001B1FC3"/>
    <w:rsid w:val="001B2B05"/>
    <w:rsid w:val="001B3F8C"/>
    <w:rsid w:val="001B578F"/>
    <w:rsid w:val="001B6B33"/>
    <w:rsid w:val="001C4254"/>
    <w:rsid w:val="001C75A0"/>
    <w:rsid w:val="001D331E"/>
    <w:rsid w:val="001D4A20"/>
    <w:rsid w:val="001D633B"/>
    <w:rsid w:val="001D764E"/>
    <w:rsid w:val="001E396F"/>
    <w:rsid w:val="001E3C32"/>
    <w:rsid w:val="001E5239"/>
    <w:rsid w:val="001E59E9"/>
    <w:rsid w:val="001E689F"/>
    <w:rsid w:val="001E6B1D"/>
    <w:rsid w:val="001E7763"/>
    <w:rsid w:val="001F22FF"/>
    <w:rsid w:val="001F57FC"/>
    <w:rsid w:val="001F7971"/>
    <w:rsid w:val="002018DF"/>
    <w:rsid w:val="002051F6"/>
    <w:rsid w:val="002052D5"/>
    <w:rsid w:val="002077B6"/>
    <w:rsid w:val="00211204"/>
    <w:rsid w:val="00211306"/>
    <w:rsid w:val="00211FA7"/>
    <w:rsid w:val="0021289D"/>
    <w:rsid w:val="002128F0"/>
    <w:rsid w:val="002201F5"/>
    <w:rsid w:val="00226A30"/>
    <w:rsid w:val="002270FA"/>
    <w:rsid w:val="00234B29"/>
    <w:rsid w:val="00237E18"/>
    <w:rsid w:val="0024251B"/>
    <w:rsid w:val="00243972"/>
    <w:rsid w:val="00245B25"/>
    <w:rsid w:val="002473C0"/>
    <w:rsid w:val="00251CE9"/>
    <w:rsid w:val="00251F43"/>
    <w:rsid w:val="00262C29"/>
    <w:rsid w:val="0027062A"/>
    <w:rsid w:val="0027077C"/>
    <w:rsid w:val="0027678D"/>
    <w:rsid w:val="002774E5"/>
    <w:rsid w:val="0027757C"/>
    <w:rsid w:val="0028015B"/>
    <w:rsid w:val="00282091"/>
    <w:rsid w:val="00286377"/>
    <w:rsid w:val="002922BD"/>
    <w:rsid w:val="002947DE"/>
    <w:rsid w:val="00297013"/>
    <w:rsid w:val="0029716B"/>
    <w:rsid w:val="0029719D"/>
    <w:rsid w:val="002A2673"/>
    <w:rsid w:val="002B15EB"/>
    <w:rsid w:val="002B5B9E"/>
    <w:rsid w:val="002C261E"/>
    <w:rsid w:val="002C3EF7"/>
    <w:rsid w:val="002C6A9D"/>
    <w:rsid w:val="002E2801"/>
    <w:rsid w:val="002E78B3"/>
    <w:rsid w:val="002F20F9"/>
    <w:rsid w:val="002F3042"/>
    <w:rsid w:val="002F6200"/>
    <w:rsid w:val="002F6328"/>
    <w:rsid w:val="00302E81"/>
    <w:rsid w:val="00303163"/>
    <w:rsid w:val="0030448E"/>
    <w:rsid w:val="00307ECC"/>
    <w:rsid w:val="003121AF"/>
    <w:rsid w:val="003141B0"/>
    <w:rsid w:val="003177EC"/>
    <w:rsid w:val="00321BB1"/>
    <w:rsid w:val="00322309"/>
    <w:rsid w:val="003235F5"/>
    <w:rsid w:val="0032740F"/>
    <w:rsid w:val="003338DF"/>
    <w:rsid w:val="00342970"/>
    <w:rsid w:val="0034399E"/>
    <w:rsid w:val="00354F9B"/>
    <w:rsid w:val="00360F61"/>
    <w:rsid w:val="00366E6B"/>
    <w:rsid w:val="003673B2"/>
    <w:rsid w:val="00374067"/>
    <w:rsid w:val="00376708"/>
    <w:rsid w:val="003813B6"/>
    <w:rsid w:val="00384E3C"/>
    <w:rsid w:val="00390469"/>
    <w:rsid w:val="0039225E"/>
    <w:rsid w:val="0039522A"/>
    <w:rsid w:val="003961FB"/>
    <w:rsid w:val="00397ABD"/>
    <w:rsid w:val="00397C8C"/>
    <w:rsid w:val="003A046F"/>
    <w:rsid w:val="003A09B3"/>
    <w:rsid w:val="003A0D10"/>
    <w:rsid w:val="003A2C21"/>
    <w:rsid w:val="003A37ED"/>
    <w:rsid w:val="003A62B3"/>
    <w:rsid w:val="003A6765"/>
    <w:rsid w:val="003A7969"/>
    <w:rsid w:val="003B2292"/>
    <w:rsid w:val="003B7600"/>
    <w:rsid w:val="003C4061"/>
    <w:rsid w:val="003C55D6"/>
    <w:rsid w:val="003C57C1"/>
    <w:rsid w:val="003C6878"/>
    <w:rsid w:val="003D0499"/>
    <w:rsid w:val="003D5E61"/>
    <w:rsid w:val="003D6EB0"/>
    <w:rsid w:val="003E71F9"/>
    <w:rsid w:val="003F0C62"/>
    <w:rsid w:val="003F217E"/>
    <w:rsid w:val="003F3519"/>
    <w:rsid w:val="003F3990"/>
    <w:rsid w:val="003F771F"/>
    <w:rsid w:val="0040012D"/>
    <w:rsid w:val="00403DE8"/>
    <w:rsid w:val="0040614A"/>
    <w:rsid w:val="00407979"/>
    <w:rsid w:val="00410491"/>
    <w:rsid w:val="00415BD4"/>
    <w:rsid w:val="00416613"/>
    <w:rsid w:val="00417B76"/>
    <w:rsid w:val="00417EFD"/>
    <w:rsid w:val="00424FAC"/>
    <w:rsid w:val="00427E9B"/>
    <w:rsid w:val="00430C27"/>
    <w:rsid w:val="00433990"/>
    <w:rsid w:val="0043478E"/>
    <w:rsid w:val="00442B38"/>
    <w:rsid w:val="0044414B"/>
    <w:rsid w:val="00446320"/>
    <w:rsid w:val="004478A6"/>
    <w:rsid w:val="004542FE"/>
    <w:rsid w:val="0045486A"/>
    <w:rsid w:val="00457AA6"/>
    <w:rsid w:val="0046057A"/>
    <w:rsid w:val="0046231E"/>
    <w:rsid w:val="00475A1F"/>
    <w:rsid w:val="0047789B"/>
    <w:rsid w:val="00481992"/>
    <w:rsid w:val="004857B2"/>
    <w:rsid w:val="00496085"/>
    <w:rsid w:val="004B0C2F"/>
    <w:rsid w:val="004B575D"/>
    <w:rsid w:val="004B5D1C"/>
    <w:rsid w:val="004B62FB"/>
    <w:rsid w:val="004B71E0"/>
    <w:rsid w:val="004C054C"/>
    <w:rsid w:val="004C0E25"/>
    <w:rsid w:val="004C784D"/>
    <w:rsid w:val="004D6315"/>
    <w:rsid w:val="004D6542"/>
    <w:rsid w:val="004E1EC3"/>
    <w:rsid w:val="004E24D7"/>
    <w:rsid w:val="004E394E"/>
    <w:rsid w:val="004E3EFA"/>
    <w:rsid w:val="004F55E3"/>
    <w:rsid w:val="004F6CD7"/>
    <w:rsid w:val="004F6D66"/>
    <w:rsid w:val="00500F05"/>
    <w:rsid w:val="005039D9"/>
    <w:rsid w:val="005100C2"/>
    <w:rsid w:val="00514400"/>
    <w:rsid w:val="00515602"/>
    <w:rsid w:val="005156CE"/>
    <w:rsid w:val="0051728E"/>
    <w:rsid w:val="005221EB"/>
    <w:rsid w:val="00524740"/>
    <w:rsid w:val="00532378"/>
    <w:rsid w:val="0053330D"/>
    <w:rsid w:val="00534A14"/>
    <w:rsid w:val="005400B6"/>
    <w:rsid w:val="00544065"/>
    <w:rsid w:val="005456B3"/>
    <w:rsid w:val="00545DE3"/>
    <w:rsid w:val="00547A27"/>
    <w:rsid w:val="0055043A"/>
    <w:rsid w:val="0055045D"/>
    <w:rsid w:val="00551C24"/>
    <w:rsid w:val="00552DE0"/>
    <w:rsid w:val="0055489F"/>
    <w:rsid w:val="005658D5"/>
    <w:rsid w:val="005712E2"/>
    <w:rsid w:val="005740E2"/>
    <w:rsid w:val="00582572"/>
    <w:rsid w:val="00582DBA"/>
    <w:rsid w:val="00594DAF"/>
    <w:rsid w:val="00596F2E"/>
    <w:rsid w:val="005A28F2"/>
    <w:rsid w:val="005A392E"/>
    <w:rsid w:val="005B0893"/>
    <w:rsid w:val="005B5629"/>
    <w:rsid w:val="005B6723"/>
    <w:rsid w:val="005C1204"/>
    <w:rsid w:val="005C4E36"/>
    <w:rsid w:val="005D3067"/>
    <w:rsid w:val="005D3EED"/>
    <w:rsid w:val="005D6E30"/>
    <w:rsid w:val="005E1579"/>
    <w:rsid w:val="005E17C2"/>
    <w:rsid w:val="005E388B"/>
    <w:rsid w:val="005E4852"/>
    <w:rsid w:val="005E4E97"/>
    <w:rsid w:val="005E516E"/>
    <w:rsid w:val="005F0521"/>
    <w:rsid w:val="00601734"/>
    <w:rsid w:val="00604374"/>
    <w:rsid w:val="00613BD7"/>
    <w:rsid w:val="0061708C"/>
    <w:rsid w:val="006172EC"/>
    <w:rsid w:val="006204D0"/>
    <w:rsid w:val="00624203"/>
    <w:rsid w:val="00626173"/>
    <w:rsid w:val="00633AE0"/>
    <w:rsid w:val="00634533"/>
    <w:rsid w:val="0063699C"/>
    <w:rsid w:val="00636E11"/>
    <w:rsid w:val="00637134"/>
    <w:rsid w:val="00651C9A"/>
    <w:rsid w:val="0066103F"/>
    <w:rsid w:val="00661C0B"/>
    <w:rsid w:val="006644A6"/>
    <w:rsid w:val="00666F38"/>
    <w:rsid w:val="00676092"/>
    <w:rsid w:val="00684488"/>
    <w:rsid w:val="00685CD7"/>
    <w:rsid w:val="0068670E"/>
    <w:rsid w:val="006920E2"/>
    <w:rsid w:val="00693EAD"/>
    <w:rsid w:val="0069446E"/>
    <w:rsid w:val="0069764D"/>
    <w:rsid w:val="006A1D49"/>
    <w:rsid w:val="006A6263"/>
    <w:rsid w:val="006A661E"/>
    <w:rsid w:val="006B1823"/>
    <w:rsid w:val="006C1A14"/>
    <w:rsid w:val="006C3339"/>
    <w:rsid w:val="006C48A6"/>
    <w:rsid w:val="006C6B0D"/>
    <w:rsid w:val="006D26AA"/>
    <w:rsid w:val="006D2A3A"/>
    <w:rsid w:val="006D339E"/>
    <w:rsid w:val="006D7E24"/>
    <w:rsid w:val="006E26D7"/>
    <w:rsid w:val="006E3097"/>
    <w:rsid w:val="006F5E49"/>
    <w:rsid w:val="006F5EB1"/>
    <w:rsid w:val="0070007B"/>
    <w:rsid w:val="00701DFE"/>
    <w:rsid w:val="007069BA"/>
    <w:rsid w:val="007117E8"/>
    <w:rsid w:val="007127D0"/>
    <w:rsid w:val="007140F3"/>
    <w:rsid w:val="00714B92"/>
    <w:rsid w:val="00717370"/>
    <w:rsid w:val="0072114B"/>
    <w:rsid w:val="00722C18"/>
    <w:rsid w:val="007269B0"/>
    <w:rsid w:val="00730E48"/>
    <w:rsid w:val="00734455"/>
    <w:rsid w:val="00736021"/>
    <w:rsid w:val="00740190"/>
    <w:rsid w:val="00740933"/>
    <w:rsid w:val="00740C34"/>
    <w:rsid w:val="00740C95"/>
    <w:rsid w:val="00741513"/>
    <w:rsid w:val="0074279C"/>
    <w:rsid w:val="007470B3"/>
    <w:rsid w:val="0075393C"/>
    <w:rsid w:val="0075451E"/>
    <w:rsid w:val="00756A88"/>
    <w:rsid w:val="00765466"/>
    <w:rsid w:val="0076577C"/>
    <w:rsid w:val="007668A0"/>
    <w:rsid w:val="00773A5A"/>
    <w:rsid w:val="007749BB"/>
    <w:rsid w:val="00774ABD"/>
    <w:rsid w:val="00776068"/>
    <w:rsid w:val="0078221A"/>
    <w:rsid w:val="00787DFF"/>
    <w:rsid w:val="00797EE1"/>
    <w:rsid w:val="007A4DED"/>
    <w:rsid w:val="007B0092"/>
    <w:rsid w:val="007B6895"/>
    <w:rsid w:val="007C181B"/>
    <w:rsid w:val="007C18BB"/>
    <w:rsid w:val="007C1D5F"/>
    <w:rsid w:val="007C73E2"/>
    <w:rsid w:val="007D649E"/>
    <w:rsid w:val="007E63A5"/>
    <w:rsid w:val="007F4856"/>
    <w:rsid w:val="007F61D2"/>
    <w:rsid w:val="007F77C9"/>
    <w:rsid w:val="00802A55"/>
    <w:rsid w:val="008118FD"/>
    <w:rsid w:val="00812CBD"/>
    <w:rsid w:val="008138C8"/>
    <w:rsid w:val="008250D4"/>
    <w:rsid w:val="00835E76"/>
    <w:rsid w:val="00837A74"/>
    <w:rsid w:val="00840FDD"/>
    <w:rsid w:val="00843F99"/>
    <w:rsid w:val="00845138"/>
    <w:rsid w:val="00850AA9"/>
    <w:rsid w:val="00851FB5"/>
    <w:rsid w:val="0085490F"/>
    <w:rsid w:val="00861032"/>
    <w:rsid w:val="00865EF5"/>
    <w:rsid w:val="00867729"/>
    <w:rsid w:val="00874127"/>
    <w:rsid w:val="00874410"/>
    <w:rsid w:val="00876358"/>
    <w:rsid w:val="0089046D"/>
    <w:rsid w:val="008911B4"/>
    <w:rsid w:val="008924CA"/>
    <w:rsid w:val="0089586E"/>
    <w:rsid w:val="00896471"/>
    <w:rsid w:val="0089701B"/>
    <w:rsid w:val="008971A8"/>
    <w:rsid w:val="008A3DDE"/>
    <w:rsid w:val="008B0B81"/>
    <w:rsid w:val="008B0FF6"/>
    <w:rsid w:val="008B2D57"/>
    <w:rsid w:val="008B4C6A"/>
    <w:rsid w:val="008C2CA5"/>
    <w:rsid w:val="008C3074"/>
    <w:rsid w:val="008C4F32"/>
    <w:rsid w:val="008C761A"/>
    <w:rsid w:val="008D1434"/>
    <w:rsid w:val="008E00ED"/>
    <w:rsid w:val="008E47C2"/>
    <w:rsid w:val="008E5846"/>
    <w:rsid w:val="008E5EC6"/>
    <w:rsid w:val="008F01F9"/>
    <w:rsid w:val="008F02C2"/>
    <w:rsid w:val="008F08CC"/>
    <w:rsid w:val="008F3049"/>
    <w:rsid w:val="008F581E"/>
    <w:rsid w:val="008F5A90"/>
    <w:rsid w:val="00905505"/>
    <w:rsid w:val="00907503"/>
    <w:rsid w:val="00916374"/>
    <w:rsid w:val="00921C0D"/>
    <w:rsid w:val="009233C6"/>
    <w:rsid w:val="009337B4"/>
    <w:rsid w:val="009367A3"/>
    <w:rsid w:val="00946185"/>
    <w:rsid w:val="009560F2"/>
    <w:rsid w:val="00962D46"/>
    <w:rsid w:val="0096439C"/>
    <w:rsid w:val="00970762"/>
    <w:rsid w:val="00976A3A"/>
    <w:rsid w:val="00983E9A"/>
    <w:rsid w:val="00984E76"/>
    <w:rsid w:val="00996064"/>
    <w:rsid w:val="009A5762"/>
    <w:rsid w:val="009A5CC3"/>
    <w:rsid w:val="009B01F4"/>
    <w:rsid w:val="009B1BC5"/>
    <w:rsid w:val="009B221F"/>
    <w:rsid w:val="009C77B9"/>
    <w:rsid w:val="009D06C9"/>
    <w:rsid w:val="009D0AB0"/>
    <w:rsid w:val="009D49FA"/>
    <w:rsid w:val="009D531B"/>
    <w:rsid w:val="009D5B9D"/>
    <w:rsid w:val="009D67FF"/>
    <w:rsid w:val="009D72D8"/>
    <w:rsid w:val="009E1C6C"/>
    <w:rsid w:val="009E302F"/>
    <w:rsid w:val="009E34D1"/>
    <w:rsid w:val="009E5335"/>
    <w:rsid w:val="009F04A8"/>
    <w:rsid w:val="009F0F6E"/>
    <w:rsid w:val="009F46E3"/>
    <w:rsid w:val="009F75BB"/>
    <w:rsid w:val="00A055C8"/>
    <w:rsid w:val="00A06A4B"/>
    <w:rsid w:val="00A073C3"/>
    <w:rsid w:val="00A17F59"/>
    <w:rsid w:val="00A228BA"/>
    <w:rsid w:val="00A24C91"/>
    <w:rsid w:val="00A25B6A"/>
    <w:rsid w:val="00A25D54"/>
    <w:rsid w:val="00A30490"/>
    <w:rsid w:val="00A31B64"/>
    <w:rsid w:val="00A31FEC"/>
    <w:rsid w:val="00A33FFA"/>
    <w:rsid w:val="00A34592"/>
    <w:rsid w:val="00A35E9A"/>
    <w:rsid w:val="00A3632E"/>
    <w:rsid w:val="00A42B29"/>
    <w:rsid w:val="00A46F3E"/>
    <w:rsid w:val="00A472AE"/>
    <w:rsid w:val="00A506AF"/>
    <w:rsid w:val="00A5384E"/>
    <w:rsid w:val="00A53AE6"/>
    <w:rsid w:val="00A553D8"/>
    <w:rsid w:val="00A605EE"/>
    <w:rsid w:val="00A63BB5"/>
    <w:rsid w:val="00A6783A"/>
    <w:rsid w:val="00A67D07"/>
    <w:rsid w:val="00A72B44"/>
    <w:rsid w:val="00A82C61"/>
    <w:rsid w:val="00A83F0E"/>
    <w:rsid w:val="00A85FD6"/>
    <w:rsid w:val="00A94DA0"/>
    <w:rsid w:val="00AA5893"/>
    <w:rsid w:val="00AA5C30"/>
    <w:rsid w:val="00AA7B8D"/>
    <w:rsid w:val="00AB08CD"/>
    <w:rsid w:val="00AB39DF"/>
    <w:rsid w:val="00AB52A6"/>
    <w:rsid w:val="00AC7A13"/>
    <w:rsid w:val="00AD2264"/>
    <w:rsid w:val="00AD27DC"/>
    <w:rsid w:val="00AD5655"/>
    <w:rsid w:val="00AE109B"/>
    <w:rsid w:val="00AE5FF7"/>
    <w:rsid w:val="00AE7691"/>
    <w:rsid w:val="00AF0AF6"/>
    <w:rsid w:val="00AF3E0B"/>
    <w:rsid w:val="00AF48D4"/>
    <w:rsid w:val="00B03642"/>
    <w:rsid w:val="00B07FE3"/>
    <w:rsid w:val="00B14220"/>
    <w:rsid w:val="00B262D4"/>
    <w:rsid w:val="00B3448A"/>
    <w:rsid w:val="00B42DF0"/>
    <w:rsid w:val="00B43ED7"/>
    <w:rsid w:val="00B4769A"/>
    <w:rsid w:val="00B559DA"/>
    <w:rsid w:val="00B60686"/>
    <w:rsid w:val="00B61A58"/>
    <w:rsid w:val="00B624AB"/>
    <w:rsid w:val="00B646A5"/>
    <w:rsid w:val="00B65F6F"/>
    <w:rsid w:val="00B7214A"/>
    <w:rsid w:val="00B80B9A"/>
    <w:rsid w:val="00B81EA4"/>
    <w:rsid w:val="00B84DB4"/>
    <w:rsid w:val="00B92C2C"/>
    <w:rsid w:val="00B94BE1"/>
    <w:rsid w:val="00BA0A6A"/>
    <w:rsid w:val="00BA1CE1"/>
    <w:rsid w:val="00BA5D55"/>
    <w:rsid w:val="00BA6AD0"/>
    <w:rsid w:val="00BA6B64"/>
    <w:rsid w:val="00BB0EAF"/>
    <w:rsid w:val="00BB2D0D"/>
    <w:rsid w:val="00BB648F"/>
    <w:rsid w:val="00BC4F98"/>
    <w:rsid w:val="00BC6463"/>
    <w:rsid w:val="00BD48F3"/>
    <w:rsid w:val="00BE49CB"/>
    <w:rsid w:val="00BE4B12"/>
    <w:rsid w:val="00BF2AE6"/>
    <w:rsid w:val="00BF73D4"/>
    <w:rsid w:val="00BF7A3A"/>
    <w:rsid w:val="00C02452"/>
    <w:rsid w:val="00C040ED"/>
    <w:rsid w:val="00C04D35"/>
    <w:rsid w:val="00C05D97"/>
    <w:rsid w:val="00C05F68"/>
    <w:rsid w:val="00C061FC"/>
    <w:rsid w:val="00C139EE"/>
    <w:rsid w:val="00C17E8E"/>
    <w:rsid w:val="00C21DEA"/>
    <w:rsid w:val="00C2238A"/>
    <w:rsid w:val="00C24C4A"/>
    <w:rsid w:val="00C25165"/>
    <w:rsid w:val="00C26045"/>
    <w:rsid w:val="00C2615F"/>
    <w:rsid w:val="00C26F09"/>
    <w:rsid w:val="00C36F87"/>
    <w:rsid w:val="00C429B3"/>
    <w:rsid w:val="00C45F9B"/>
    <w:rsid w:val="00C46870"/>
    <w:rsid w:val="00C502D9"/>
    <w:rsid w:val="00C53D35"/>
    <w:rsid w:val="00C55658"/>
    <w:rsid w:val="00C62713"/>
    <w:rsid w:val="00C640C5"/>
    <w:rsid w:val="00C65F28"/>
    <w:rsid w:val="00C67ED0"/>
    <w:rsid w:val="00C73366"/>
    <w:rsid w:val="00C75ED7"/>
    <w:rsid w:val="00C8343A"/>
    <w:rsid w:val="00C86166"/>
    <w:rsid w:val="00C87BDC"/>
    <w:rsid w:val="00C901C6"/>
    <w:rsid w:val="00C94F68"/>
    <w:rsid w:val="00C95E9B"/>
    <w:rsid w:val="00C9611E"/>
    <w:rsid w:val="00CA294F"/>
    <w:rsid w:val="00CA7CE9"/>
    <w:rsid w:val="00CB00AA"/>
    <w:rsid w:val="00CB134B"/>
    <w:rsid w:val="00CB1E61"/>
    <w:rsid w:val="00CB692D"/>
    <w:rsid w:val="00CB6D13"/>
    <w:rsid w:val="00CC14E8"/>
    <w:rsid w:val="00CC26B6"/>
    <w:rsid w:val="00CC796A"/>
    <w:rsid w:val="00CC7ECC"/>
    <w:rsid w:val="00CD08EC"/>
    <w:rsid w:val="00CD2A88"/>
    <w:rsid w:val="00CD352C"/>
    <w:rsid w:val="00CD3E8C"/>
    <w:rsid w:val="00CD6CE6"/>
    <w:rsid w:val="00CE118E"/>
    <w:rsid w:val="00CF01C4"/>
    <w:rsid w:val="00CF0659"/>
    <w:rsid w:val="00CF2909"/>
    <w:rsid w:val="00CF51A7"/>
    <w:rsid w:val="00D00428"/>
    <w:rsid w:val="00D008C7"/>
    <w:rsid w:val="00D01718"/>
    <w:rsid w:val="00D03507"/>
    <w:rsid w:val="00D05B58"/>
    <w:rsid w:val="00D05B80"/>
    <w:rsid w:val="00D05CFA"/>
    <w:rsid w:val="00D0608E"/>
    <w:rsid w:val="00D11A55"/>
    <w:rsid w:val="00D11ED0"/>
    <w:rsid w:val="00D11F99"/>
    <w:rsid w:val="00D13DDE"/>
    <w:rsid w:val="00D13F82"/>
    <w:rsid w:val="00D151A2"/>
    <w:rsid w:val="00D24B3E"/>
    <w:rsid w:val="00D318B6"/>
    <w:rsid w:val="00D35BAE"/>
    <w:rsid w:val="00D4466D"/>
    <w:rsid w:val="00D46713"/>
    <w:rsid w:val="00D541B2"/>
    <w:rsid w:val="00D55D2E"/>
    <w:rsid w:val="00D57460"/>
    <w:rsid w:val="00D60366"/>
    <w:rsid w:val="00D60B44"/>
    <w:rsid w:val="00D668D3"/>
    <w:rsid w:val="00D67480"/>
    <w:rsid w:val="00D70A28"/>
    <w:rsid w:val="00D71DEA"/>
    <w:rsid w:val="00D7324E"/>
    <w:rsid w:val="00D766A9"/>
    <w:rsid w:val="00D76AE0"/>
    <w:rsid w:val="00D77E51"/>
    <w:rsid w:val="00D80FBB"/>
    <w:rsid w:val="00D90ACB"/>
    <w:rsid w:val="00DA0554"/>
    <w:rsid w:val="00DA66E8"/>
    <w:rsid w:val="00DA76A7"/>
    <w:rsid w:val="00DB1B49"/>
    <w:rsid w:val="00DB7CBD"/>
    <w:rsid w:val="00DC066A"/>
    <w:rsid w:val="00DC25AF"/>
    <w:rsid w:val="00DC7A1C"/>
    <w:rsid w:val="00DD11DA"/>
    <w:rsid w:val="00DD2588"/>
    <w:rsid w:val="00DD2ED5"/>
    <w:rsid w:val="00DD34D5"/>
    <w:rsid w:val="00DE058F"/>
    <w:rsid w:val="00DE59CA"/>
    <w:rsid w:val="00DE5FCE"/>
    <w:rsid w:val="00DE656A"/>
    <w:rsid w:val="00DF09E7"/>
    <w:rsid w:val="00DF66E8"/>
    <w:rsid w:val="00E006AF"/>
    <w:rsid w:val="00E03473"/>
    <w:rsid w:val="00E04311"/>
    <w:rsid w:val="00E168B3"/>
    <w:rsid w:val="00E233B9"/>
    <w:rsid w:val="00E26509"/>
    <w:rsid w:val="00E32B44"/>
    <w:rsid w:val="00E330EF"/>
    <w:rsid w:val="00E45D65"/>
    <w:rsid w:val="00E6082D"/>
    <w:rsid w:val="00E61D59"/>
    <w:rsid w:val="00E63126"/>
    <w:rsid w:val="00E65BCC"/>
    <w:rsid w:val="00E710C8"/>
    <w:rsid w:val="00E715F3"/>
    <w:rsid w:val="00E73A9E"/>
    <w:rsid w:val="00E75C07"/>
    <w:rsid w:val="00E7681F"/>
    <w:rsid w:val="00E8190E"/>
    <w:rsid w:val="00E827D6"/>
    <w:rsid w:val="00E85715"/>
    <w:rsid w:val="00E85899"/>
    <w:rsid w:val="00E862AC"/>
    <w:rsid w:val="00E86A80"/>
    <w:rsid w:val="00E90FB1"/>
    <w:rsid w:val="00EA0636"/>
    <w:rsid w:val="00EA22A5"/>
    <w:rsid w:val="00EA6113"/>
    <w:rsid w:val="00EB32CF"/>
    <w:rsid w:val="00EB4D7E"/>
    <w:rsid w:val="00EB6EEC"/>
    <w:rsid w:val="00EC282C"/>
    <w:rsid w:val="00EC7F77"/>
    <w:rsid w:val="00ED493F"/>
    <w:rsid w:val="00ED51B8"/>
    <w:rsid w:val="00ED6BBE"/>
    <w:rsid w:val="00EE25E2"/>
    <w:rsid w:val="00EE2D24"/>
    <w:rsid w:val="00EE3571"/>
    <w:rsid w:val="00EE4F65"/>
    <w:rsid w:val="00EE5DF9"/>
    <w:rsid w:val="00EE7780"/>
    <w:rsid w:val="00EF0FA0"/>
    <w:rsid w:val="00EF5167"/>
    <w:rsid w:val="00F00566"/>
    <w:rsid w:val="00F01126"/>
    <w:rsid w:val="00F01F0B"/>
    <w:rsid w:val="00F030A3"/>
    <w:rsid w:val="00F07CEE"/>
    <w:rsid w:val="00F153E8"/>
    <w:rsid w:val="00F1666C"/>
    <w:rsid w:val="00F16C29"/>
    <w:rsid w:val="00F16DE8"/>
    <w:rsid w:val="00F21371"/>
    <w:rsid w:val="00F231AE"/>
    <w:rsid w:val="00F24217"/>
    <w:rsid w:val="00F261C8"/>
    <w:rsid w:val="00F3061E"/>
    <w:rsid w:val="00F30A6B"/>
    <w:rsid w:val="00F34FC6"/>
    <w:rsid w:val="00F3549A"/>
    <w:rsid w:val="00F364AA"/>
    <w:rsid w:val="00F36C93"/>
    <w:rsid w:val="00F42776"/>
    <w:rsid w:val="00F42866"/>
    <w:rsid w:val="00F444D8"/>
    <w:rsid w:val="00F46005"/>
    <w:rsid w:val="00F5597A"/>
    <w:rsid w:val="00F5724A"/>
    <w:rsid w:val="00F60976"/>
    <w:rsid w:val="00F73B40"/>
    <w:rsid w:val="00F74465"/>
    <w:rsid w:val="00F9099D"/>
    <w:rsid w:val="00F93665"/>
    <w:rsid w:val="00F94E2B"/>
    <w:rsid w:val="00FA152C"/>
    <w:rsid w:val="00FA238D"/>
    <w:rsid w:val="00FB395A"/>
    <w:rsid w:val="00FD1175"/>
    <w:rsid w:val="00FD18BE"/>
    <w:rsid w:val="00FD7710"/>
    <w:rsid w:val="00FE1ABF"/>
    <w:rsid w:val="00FF1A20"/>
    <w:rsid w:val="00FF2617"/>
    <w:rsid w:val="00FF7B0F"/>
    <w:rsid w:val="0974BF05"/>
    <w:rsid w:val="297508CD"/>
    <w:rsid w:val="35B26ED3"/>
    <w:rsid w:val="3A46AA83"/>
    <w:rsid w:val="6A14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ED94E637-E495-4467-8FFB-23BFC58A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1"/>
      </w:numPr>
      <w:spacing w:before="240" w:after="0" w:line="300" w:lineRule="atLeast"/>
    </w:pPr>
    <w:rPr>
      <w:rFonts w:eastAsia="Times New Roman"/>
      <w:color w:val="auto"/>
    </w:rPr>
  </w:style>
  <w:style w:type="paragraph" w:customStyle="1" w:styleId="uslevel2">
    <w:name w:val="uslevel2"/>
    <w:basedOn w:val="Normal"/>
    <w:rsid w:val="004B62FB"/>
    <w:pPr>
      <w:numPr>
        <w:ilvl w:val="1"/>
        <w:numId w:val="1"/>
      </w:numPr>
      <w:spacing w:before="240" w:after="0" w:line="300" w:lineRule="atLeast"/>
    </w:pPr>
    <w:rPr>
      <w:rFonts w:eastAsia="Times New Roman"/>
      <w:color w:val="auto"/>
    </w:rPr>
  </w:style>
  <w:style w:type="paragraph" w:customStyle="1" w:styleId="uslevel3">
    <w:name w:val="uslevel3"/>
    <w:basedOn w:val="Normal"/>
    <w:rsid w:val="004B62FB"/>
    <w:pPr>
      <w:numPr>
        <w:ilvl w:val="2"/>
        <w:numId w:val="1"/>
      </w:numPr>
      <w:spacing w:before="240" w:after="0" w:line="300" w:lineRule="atLeast"/>
    </w:pPr>
    <w:rPr>
      <w:rFonts w:eastAsia="Times New Roman"/>
      <w:color w:val="auto"/>
    </w:rPr>
  </w:style>
  <w:style w:type="paragraph" w:customStyle="1" w:styleId="uslevel4">
    <w:name w:val="uslevel4"/>
    <w:basedOn w:val="Normal"/>
    <w:rsid w:val="004B62FB"/>
    <w:pPr>
      <w:numPr>
        <w:ilvl w:val="3"/>
        <w:numId w:val="1"/>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semiHidden/>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semiHidden/>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2"/>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CC7EC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976A3A"/>
    <w:rPr>
      <w:color w:val="2B579A"/>
      <w:shd w:val="clear" w:color="auto" w:fill="E1DFDD"/>
    </w:rPr>
  </w:style>
  <w:style w:type="paragraph" w:customStyle="1" w:styleId="TableBody">
    <w:name w:val="Table Body"/>
    <w:basedOn w:val="Normal"/>
    <w:uiPriority w:val="1"/>
    <w:qFormat/>
    <w:rsid w:val="001D331E"/>
    <w:pPr>
      <w:widowControl w:val="0"/>
      <w:spacing w:after="120" w:line="240" w:lineRule="auto"/>
    </w:pPr>
    <w:rPr>
      <w:rFonts w:ascii="Aptos" w:hAnsi="Aptos"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chigan.gov/SDVOB"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legislature.mi.gov/(S(12rtpbjmznw1mn4opquus2gz))/mileg.aspx?page=getObject&amp;objectName=mcl-18-126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chigan.gov/dtmb/0,5552,7-358-82550_85746_48756---,00.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E4098169842659946AAC701CCF63D"/>
        <w:category>
          <w:name w:val="General"/>
          <w:gallery w:val="placeholder"/>
        </w:category>
        <w:types>
          <w:type w:val="bbPlcHdr"/>
        </w:types>
        <w:behaviors>
          <w:behavior w:val="content"/>
        </w:behaviors>
        <w:guid w:val="{3764B3B4-C597-4B5F-8CE2-94AAAD05796B}"/>
      </w:docPartPr>
      <w:docPartBody>
        <w:p w:rsidR="004C0201" w:rsidRDefault="001528B2" w:rsidP="001528B2">
          <w:pPr>
            <w:pStyle w:val="693E4098169842659946AAC701CCF63D"/>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A78984C4CA5457FAC419629119BFBA9"/>
        <w:category>
          <w:name w:val="General"/>
          <w:gallery w:val="placeholder"/>
        </w:category>
        <w:types>
          <w:type w:val="bbPlcHdr"/>
        </w:types>
        <w:behaviors>
          <w:behavior w:val="content"/>
        </w:behaviors>
        <w:guid w:val="{893F6467-F350-4EFE-8C53-7516380A22BB}"/>
      </w:docPartPr>
      <w:docPartBody>
        <w:p w:rsidR="004E51FE" w:rsidRDefault="004E51FE" w:rsidP="004E51FE">
          <w:pPr>
            <w:pStyle w:val="7A78984C4CA5457FAC419629119BFBA9"/>
          </w:pPr>
          <w:r w:rsidRPr="001771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09734B"/>
    <w:rsid w:val="001040A3"/>
    <w:rsid w:val="001528B2"/>
    <w:rsid w:val="0016636F"/>
    <w:rsid w:val="001D0359"/>
    <w:rsid w:val="00222CA8"/>
    <w:rsid w:val="0029719D"/>
    <w:rsid w:val="0030448E"/>
    <w:rsid w:val="0048350C"/>
    <w:rsid w:val="004C0201"/>
    <w:rsid w:val="004D6542"/>
    <w:rsid w:val="004E51FE"/>
    <w:rsid w:val="005C7FAC"/>
    <w:rsid w:val="006172EC"/>
    <w:rsid w:val="00661456"/>
    <w:rsid w:val="006775F1"/>
    <w:rsid w:val="00680215"/>
    <w:rsid w:val="00686AA5"/>
    <w:rsid w:val="006A2DA6"/>
    <w:rsid w:val="006F0E01"/>
    <w:rsid w:val="00740933"/>
    <w:rsid w:val="0074279C"/>
    <w:rsid w:val="00945D8E"/>
    <w:rsid w:val="00A43769"/>
    <w:rsid w:val="00A84C4B"/>
    <w:rsid w:val="00A929AD"/>
    <w:rsid w:val="00AE6ABD"/>
    <w:rsid w:val="00AF0AF6"/>
    <w:rsid w:val="00B6767A"/>
    <w:rsid w:val="00B72E03"/>
    <w:rsid w:val="00BE2D5B"/>
    <w:rsid w:val="00BE49CA"/>
    <w:rsid w:val="00CC01C4"/>
    <w:rsid w:val="00CF1BC5"/>
    <w:rsid w:val="00D85C47"/>
    <w:rsid w:val="00DD7080"/>
    <w:rsid w:val="00DE5FCE"/>
    <w:rsid w:val="00E45D65"/>
    <w:rsid w:val="00E63126"/>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1FE"/>
    <w:rPr>
      <w:color w:val="808080"/>
    </w:rPr>
  </w:style>
  <w:style w:type="paragraph" w:customStyle="1" w:styleId="693E4098169842659946AAC701CCF63D">
    <w:name w:val="693E4098169842659946AAC701CCF63D"/>
    <w:rsid w:val="001528B2"/>
    <w:rPr>
      <w:rFonts w:ascii="Times New Roman" w:eastAsiaTheme="minorHAnsi" w:hAnsi="Times New Roman" w:cs="Times New Roman"/>
      <w:color w:val="262626"/>
      <w:sz w:val="24"/>
      <w:szCs w:val="24"/>
    </w:rPr>
  </w:style>
  <w:style w:type="paragraph" w:customStyle="1" w:styleId="7A78984C4CA5457FAC419629119BFBA9">
    <w:name w:val="7A78984C4CA5457FAC419629119BFBA9"/>
    <w:rsid w:val="004E51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diaLengthInSeconds xmlns="9ed67b44-2341-46c6-89fe-64ad3138a5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CFDFED112BA04EA4D4CEDB0DA45EBF" ma:contentTypeVersion="5" ma:contentTypeDescription="Create a new document." ma:contentTypeScope="" ma:versionID="aa00782c7180802665d52733c67ad503">
  <xsd:schema xmlns:xsd="http://www.w3.org/2001/XMLSchema" xmlns:xs="http://www.w3.org/2001/XMLSchema" xmlns:p="http://schemas.microsoft.com/office/2006/metadata/properties" xmlns:ns2="9ed67b44-2341-46c6-89fe-64ad3138a58f" xmlns:ns3="http://schemas.microsoft.com/sharepoint/v4" targetNamespace="http://schemas.microsoft.com/office/2006/metadata/properties" ma:root="true" ma:fieldsID="be7fa327970828768078c4a389927933" ns2:_="" ns3:_="">
    <xsd:import namespace="9ed67b44-2341-46c6-89fe-64ad3138a58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67b44-2341-46c6-89fe-64ad3138a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customXml/itemProps2.xml><?xml version="1.0" encoding="utf-8"?>
<ds:datastoreItem xmlns:ds="http://schemas.openxmlformats.org/officeDocument/2006/customXml" ds:itemID="{758A5187-59C2-4A0E-AF5A-0DB1462B3B3E}">
  <ds:schemaRefs>
    <ds:schemaRef ds:uri="http://schemas.microsoft.com/office/2006/metadata/properties"/>
    <ds:schemaRef ds:uri="http://schemas.microsoft.com/office/infopath/2007/PartnerControls"/>
    <ds:schemaRef ds:uri="http://schemas.microsoft.com/sharepoint/v4"/>
    <ds:schemaRef ds:uri="9ed67b44-2341-46c6-89fe-64ad3138a58f"/>
  </ds:schemaRefs>
</ds:datastoreItem>
</file>

<file path=customXml/itemProps3.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4.xml><?xml version="1.0" encoding="utf-8"?>
<ds:datastoreItem xmlns:ds="http://schemas.openxmlformats.org/officeDocument/2006/customXml" ds:itemID="{70449766-D2D8-4CE7-9370-57D0C40B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67b44-2341-46c6-89fe-64ad3138a58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6</TotalTime>
  <Pages>6</Pages>
  <Words>1601</Words>
  <Characters>9116</Characters>
  <Application>Microsoft Office Word</Application>
  <DocSecurity>0</DocSecurity>
  <Lines>182</Lines>
  <Paragraphs>97</Paragraphs>
  <ScaleCrop>false</ScaleCrop>
  <HeadingPairs>
    <vt:vector size="2" baseType="variant">
      <vt:variant>
        <vt:lpstr>Title</vt:lpstr>
      </vt:variant>
      <vt:variant>
        <vt:i4>1</vt:i4>
      </vt:variant>
    </vt:vector>
  </HeadingPairs>
  <TitlesOfParts>
    <vt:vector size="1" baseType="lpstr">
      <vt:lpstr>Award Recommendation and Evaluation Synopsis</vt:lpstr>
    </vt:vector>
  </TitlesOfParts>
  <Company>State of Michigan</Company>
  <LinksUpToDate>false</LinksUpToDate>
  <CharactersWithSpaces>10620</CharactersWithSpaces>
  <SharedDoc>false</SharedDoc>
  <HLinks>
    <vt:vector size="6" baseType="variant">
      <vt:variant>
        <vt:i4>6619254</vt:i4>
      </vt:variant>
      <vt:variant>
        <vt:i4>12</vt:i4>
      </vt:variant>
      <vt:variant>
        <vt:i4>0</vt:i4>
      </vt:variant>
      <vt:variant>
        <vt:i4>5</vt:i4>
      </vt:variant>
      <vt:variant>
        <vt:lpwstr>https://www.michigan.gov/dtmb/0,5552,7-358-82550_85746_48756---,00.html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Recommendation and Evaluation Synopsis</dc:title>
  <dc:subject>Award Letter and Recommendation of Award and Evaluation Synopsis Synopsis</dc:subject>
  <dc:creator>DTMB-Procurement@michigan.gov</dc:creator>
  <cp:keywords>Award summary, Bid summary, Notice of Intent to Award, NOIA , Synopsis</cp:keywords>
  <dc:description/>
  <cp:lastModifiedBy>Williamsen, Jennifer (DHHS)</cp:lastModifiedBy>
  <cp:revision>4</cp:revision>
  <cp:lastPrinted>2019-07-31T21:10:00Z</cp:lastPrinted>
  <dcterms:created xsi:type="dcterms:W3CDTF">2026-05-15T16:54:00Z</dcterms:created>
  <dcterms:modified xsi:type="dcterms:W3CDTF">2026-05-20T17:16:00Z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0x0101009ACFDFED112BA04EA4D4CEDB0DA45EBF</vt:lpwstr>
  </property>
  <property fmtid="{D5CDD505-2E9C-101B-9397-08002B2CF9AE}" pid="4" name="Topic Keyword">
    <vt:lpwstr>50;#Award Recommendation ＆ Evaluation Synopsis|9f14c26d-f158-4712-9507-9130052018e9;#32;#IT Purchases|7d17b61f-5819-490a-ba95-8fb05bda89f8;#81;#Forms and Templates|4fb3848f-ffeb-40be-a8dd-b838de261f7f;#17;#Evaluation|fe379fc0-21a8-433b-8b5c-3dc9e5e74798;#64;#Joint Evaluation Committee (JEC)|eae80e79-b97e-4689-9a75-cd294a265244</vt:lpwstr>
  </property>
  <property fmtid="{D5CDD505-2E9C-101B-9397-08002B2CF9AE}" pid="5" name="Content Audience">
    <vt:lpwstr>1;#All Employees|6bc884fa-9dfb-49ce-af07-824c4a8a1ac0</vt:lpwstr>
  </property>
  <property fmtid="{D5CDD505-2E9C-101B-9397-08002B2CF9AE}" pid="6" name="Type Keyword">
    <vt:lpwstr>94;#Template|e539783f-af07-412f-87c2-3668423b470a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195900</vt:r8>
  </property>
  <property fmtid="{D5CDD505-2E9C-101B-9397-08002B2CF9AE}" pid="15" name="xd_ProgID">
    <vt:lpwstr/>
  </property>
  <property fmtid="{D5CDD505-2E9C-101B-9397-08002B2CF9AE}" pid="16" name="som_IsOpenInNewTab">
    <vt:bool>false</vt:bool>
  </property>
  <property fmtid="{D5CDD505-2E9C-101B-9397-08002B2CF9AE}" pid="17" name="ComplianceAssetId">
    <vt:lpwstr/>
  </property>
  <property fmtid="{D5CDD505-2E9C-101B-9397-08002B2CF9AE}" pid="18" name="TemplateUrl">
    <vt:lpwstr/>
  </property>
  <property fmtid="{D5CDD505-2E9C-101B-9397-08002B2CF9AE}" pid="19" name="kfc2e9f34b584e09a4dfad45193fd617">
    <vt:lpwstr>All Employees|6bc884fa-9dfb-49ce-af07-824c4a8a1ac0</vt:lpwstr>
  </property>
  <property fmtid="{D5CDD505-2E9C-101B-9397-08002B2CF9AE}" pid="20" name="_ExtendedDescription">
    <vt:lpwstr/>
  </property>
  <property fmtid="{D5CDD505-2E9C-101B-9397-08002B2CF9AE}" pid="21" name="TriggerFlowInfo">
    <vt:lpwstr/>
  </property>
  <property fmtid="{D5CDD505-2E9C-101B-9397-08002B2CF9AE}" pid="22" name="d8220c9e1229488886af245725860cbe">
    <vt:lpwstr>Template|e539783f-af07-412f-87c2-3668423b470a</vt:lpwstr>
  </property>
  <property fmtid="{D5CDD505-2E9C-101B-9397-08002B2CF9AE}" pid="23" name="k34b14aa96934db7a6567dc83a5ee0ba">
    <vt:lpwstr>Award Recommendation ＆ Evaluation Synopsis|9f14c26d-f158-4712-9507-9130052018e9;IT Purchases|7d17b61f-5819-490a-ba95-8fb05bda89f8;Forms and Templates|4fb3848f-ffeb-40be-a8dd-b838de261f7f;Evaluation|fe379fc0-21a8-433b-8b5c-3dc9e5e74798;Joint Evaluation Committee (JEC)|eae80e79-b97e-4689-9a75-cd294a265244</vt:lpwstr>
  </property>
  <property fmtid="{D5CDD505-2E9C-101B-9397-08002B2CF9AE}" pid="24" name="URL">
    <vt:lpwstr/>
  </property>
  <property fmtid="{D5CDD505-2E9C-101B-9397-08002B2CF9AE}" pid="25" name="xd_Signature">
    <vt:bool>false</vt:bool>
  </property>
  <property fmtid="{D5CDD505-2E9C-101B-9397-08002B2CF9AE}" pid="26" name="TaxCatchAll">
    <vt:lpwstr>50;#Award Recommendation ＆ Evaluation Synopsis|9f14c26d-f158-4712-9507-9130052018e9;#32;#IT Purchases|7d17b61f-5819-490a-ba95-8fb05bda89f8;#64;#Joint Evaluation Committee (JEC)|eae80e79-b97e-4689-9a75-cd294a265244;#94;#Template|e539783f-af07-412f-87c2-3668423b470a;#81;#Forms and Templates|4fb3848f-ffeb-40be-a8dd-b838de261f7f;#1;#All Employees|6bc884fa-9dfb-49ce-af07-824c4a8a1ac0;#17;#Evaluation|fe379fc0-21a8-433b-8b5c-3dc9e5e74798</vt:lpwstr>
  </property>
</Properties>
</file>